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56"/>
          <w:szCs w:val="56"/>
        </w:rPr>
        <w:t>关于学校科研工作的建议</w:t>
      </w: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ind w:firstLine="2518" w:firstLineChars="787"/>
        <w:rPr>
          <w:rFonts w:ascii="仿宋" w:hAnsi="仿宋" w:eastAsia="仿宋" w:cs="仿宋"/>
          <w:sz w:val="32"/>
          <w:szCs w:val="32"/>
        </w:rPr>
      </w:pPr>
    </w:p>
    <w:p>
      <w:pPr>
        <w:ind w:firstLine="2518" w:firstLineChars="787"/>
        <w:rPr>
          <w:rFonts w:ascii="仿宋" w:hAnsi="仿宋" w:eastAsia="仿宋" w:cs="仿宋"/>
          <w:sz w:val="32"/>
          <w:szCs w:val="32"/>
        </w:rPr>
      </w:pPr>
      <w:bookmarkStart w:id="0" w:name="_GoBack"/>
      <w:bookmarkEnd w:id="0"/>
    </w:p>
    <w:p>
      <w:pPr>
        <w:ind w:firstLine="2518" w:firstLineChars="787"/>
        <w:rPr>
          <w:rFonts w:ascii="仿宋" w:hAnsi="仿宋" w:eastAsia="仿宋" w:cs="仿宋"/>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32"/>
          <w:szCs w:val="32"/>
        </w:rPr>
        <w:t>2017 年 12 月 20 日</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关于学校科研工作的建议</w:t>
      </w:r>
    </w:p>
    <w:p>
      <w:pPr>
        <w:ind w:firstLine="640" w:firstLineChars="200"/>
        <w:rPr>
          <w:rFonts w:ascii="仿宋" w:hAnsi="仿宋" w:eastAsia="仿宋" w:cs="仿宋"/>
          <w:sz w:val="32"/>
          <w:szCs w:val="32"/>
        </w:rPr>
      </w:pPr>
      <w:r>
        <w:rPr>
          <w:rFonts w:hint="eastAsia" w:ascii="仿宋" w:hAnsi="仿宋" w:eastAsia="仿宋" w:cs="仿宋"/>
          <w:sz w:val="32"/>
          <w:szCs w:val="32"/>
        </w:rPr>
        <w:t>我校是一所省属公办高等职业院校，具有职业教育和高等教育的双重属性，就需要具备高校人才培养、科研创新、服务社会这三大职能和以服务为宗旨、以就业为导向、走产学研相结合发展道路的职业教育性质。因此，学校教师必须将教学与科研二者有机结合，积极开展科研工作，不断提高自身学术水平，才能体现出学校始终坚持社会主义办学方向，育人为本、德育为先的办学宗旨，培养出适应新时代发展的高素质专业人才。</w:t>
      </w:r>
    </w:p>
    <w:p>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我校目前的科研工作情况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教师从事科研活动，是改进职业生存方式、提升教育教学水平的重要举措，是产生教学经验、形成教学智慧的重要手段。从某种意义上讲“‘教什么’比‘怎么教’更重要”，一个教师如果对自己所任教学科、专业不能有很深的理解，不能对自己专业领域内的发展动向和前沿有全面的了解，搞好教学就是一句空话，“教什么”实际上就是科研的作用。</w:t>
      </w:r>
    </w:p>
    <w:p>
      <w:pPr>
        <w:ind w:firstLine="640" w:firstLineChars="200"/>
        <w:rPr>
          <w:rFonts w:ascii="仿宋" w:hAnsi="仿宋" w:eastAsia="仿宋" w:cs="仿宋"/>
          <w:sz w:val="32"/>
          <w:szCs w:val="32"/>
        </w:rPr>
      </w:pPr>
      <w:r>
        <w:rPr>
          <w:rFonts w:hint="eastAsia" w:ascii="仿宋" w:hAnsi="仿宋" w:eastAsia="仿宋" w:cs="仿宋"/>
          <w:sz w:val="32"/>
          <w:szCs w:val="32"/>
        </w:rPr>
        <w:t>自转置升格为高职以来，我院科研工作在院领导重视支持和全院教师的广泛参与下，取得了一定的成绩，教学与科研并重、人人都要参与的科研氛围日渐浓厚。但在具体的科研活动实施中，教师总体参与科研活动的积极性不高，科研成果数量少、质量低、研究方向不明确，甚至有的教师将科研仅仅看作是职称评定的砝码等问题，都使得我校科研活动显得浮躁、空洞、乏味。</w:t>
      </w:r>
    </w:p>
    <w:p>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我校科研工作存在的问题</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1.科研认识不全面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有的教师谈到科研都觉得是很高深的理论内容，与自己的实际工作没有太多关联，即使有些教师参与科研活动也是因为职称、晋升等功利性的被动行为，这使得多数的教师认为科研本身没有太大意义。加之，做学问、搞科研本就是一件需要沉下心、静下来，投入大量时间精力刻苦</w:t>
      </w:r>
      <w:r>
        <w:rPr>
          <w:rFonts w:hint="eastAsia" w:ascii="仿宋" w:hAnsi="仿宋" w:eastAsia="仿宋" w:cs="仿宋"/>
          <w:sz w:val="32"/>
          <w:szCs w:val="32"/>
          <w:lang w:eastAsia="zh-CN"/>
        </w:rPr>
        <w:t>钻</w:t>
      </w:r>
      <w:r>
        <w:rPr>
          <w:rFonts w:hint="eastAsia" w:ascii="仿宋" w:hAnsi="仿宋" w:eastAsia="仿宋" w:cs="仿宋"/>
          <w:sz w:val="32"/>
          <w:szCs w:val="32"/>
        </w:rPr>
        <w:t>研的苦差事，如果教师本人没有“板凳须坐十年冷”的意志毅力，没有对自己专业的热爱与兴趣，也就很难去真的搞科研、搞真的科研。因此，教师参与科研活动的主动性、积极性不高。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其实不然，搞科研本身就是对自己所学知识、所从事教学的深入总结、深刻反思和凝练、创新与提高，无论工科、理科、文科，不论哪个专业，都有无数的地方可以挖掘，并不存在前人已搞的很全面、后人都搞不出来之说，细究来讲还是急功近利的思想在作祟。</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2.科研质量不高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近几年，我校教师申请的科研项目层次大都属于校级、市厅级的一般或规划项目，省部级以上项目几乎为零。另外，发表的科研成果大都是一般期刊，在国内核心期刊发表的比例极低，在EI、SCI来源期刊发表的更是凤毛麟角。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3.科研方向不明确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很多教师为了职称、晋升、评比，甚至有时是为了完成硬性任务而去进行科研活动，在这种被动状态下随机选题多没有固定的研究领域，导致有的教师在很多领域都有涉猎，但在每个方向都研究不彻底、不深入，也就难以出现高质量、有深度的科研成果，更谈不上成为某个领域的权威或者专家。长此以往，造成教师浪费了大量的精力、时间，但效果并不明显。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4.科研方法不灵活 </w:t>
      </w:r>
    </w:p>
    <w:p>
      <w:pPr>
        <w:ind w:firstLine="640" w:firstLineChars="200"/>
        <w:rPr>
          <w:rFonts w:ascii="仿宋" w:hAnsi="仿宋" w:eastAsia="仿宋" w:cs="仿宋"/>
          <w:sz w:val="32"/>
          <w:szCs w:val="32"/>
        </w:rPr>
      </w:pPr>
      <w:r>
        <w:rPr>
          <w:rFonts w:hint="eastAsia" w:ascii="仿宋" w:hAnsi="仿宋" w:eastAsia="仿宋" w:cs="仿宋"/>
          <w:sz w:val="32"/>
          <w:szCs w:val="32"/>
        </w:rPr>
        <w:t>在科研活动中，大多科研成果没有上升到较深的理论层面，只是简单的经验总结、归纳、理论演绎，很少有成果是通过数据调查分析获得的。即使个别科研成果有数据统计，由于科研能力有限，对数据的分析处理不完善，也没有更详细更具有说服力的方差分析检验等。数据统计分析的不足</w:t>
      </w:r>
      <w:r>
        <w:rPr>
          <w:rFonts w:hint="eastAsia" w:ascii="仿宋" w:hAnsi="仿宋" w:eastAsia="仿宋" w:cs="仿宋"/>
          <w:sz w:val="32"/>
          <w:szCs w:val="32"/>
          <w:lang w:eastAsia="zh-CN"/>
        </w:rPr>
        <w:t>使</w:t>
      </w:r>
      <w:r>
        <w:rPr>
          <w:rFonts w:hint="eastAsia" w:ascii="仿宋" w:hAnsi="仿宋" w:eastAsia="仿宋" w:cs="仿宋"/>
          <w:sz w:val="32"/>
          <w:szCs w:val="32"/>
        </w:rPr>
        <w:t>科研成果缺少可信度，质量也</w:t>
      </w:r>
      <w:r>
        <w:rPr>
          <w:rFonts w:hint="eastAsia" w:ascii="仿宋" w:hAnsi="仿宋" w:eastAsia="仿宋" w:cs="仿宋"/>
          <w:sz w:val="32"/>
          <w:szCs w:val="32"/>
          <w:lang w:eastAsia="zh-CN"/>
        </w:rPr>
        <w:t>不</w:t>
      </w:r>
      <w:r>
        <w:rPr>
          <w:rFonts w:hint="eastAsia" w:ascii="仿宋" w:hAnsi="仿宋" w:eastAsia="仿宋" w:cs="仿宋"/>
          <w:sz w:val="32"/>
          <w:szCs w:val="32"/>
        </w:rPr>
        <w:t xml:space="preserve">高，让辛苦获得的统计资料没有发挥应有的价值。 </w:t>
      </w:r>
    </w:p>
    <w:p>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建议与看法</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1.营造科研氛围 </w:t>
      </w:r>
    </w:p>
    <w:p>
      <w:pPr>
        <w:ind w:firstLine="640" w:firstLineChars="200"/>
        <w:rPr>
          <w:rFonts w:ascii="仿宋" w:hAnsi="仿宋" w:eastAsia="仿宋" w:cs="仿宋"/>
          <w:sz w:val="32"/>
          <w:szCs w:val="32"/>
        </w:rPr>
      </w:pPr>
      <w:r>
        <w:rPr>
          <w:rFonts w:hint="eastAsia" w:ascii="仿宋" w:hAnsi="仿宋" w:eastAsia="仿宋" w:cs="仿宋"/>
          <w:sz w:val="32"/>
          <w:szCs w:val="32"/>
        </w:rPr>
        <w:t>学风、教风和校风、作风是一枚硬币的两个方面，只有当广大教师能真正沉下来安心做学问，只有当师生人人都爱读书的时候，整个校园才能形成浓厚的书香氛围，从而提升发展的核心竞争力。建议一是要大力开展各类学术交流活动，让广大教师从根本上明确科研工作“是什么”“为什么做”“做什么”“怎么做”等问题，让大家充分认识科研工作的重要性，帮助他们走出对科研认识误区，提高参与科研的主动性和积极性。二是要及时实施我校的科研奖励制度，从物质和精神上对科研人员给予激励，让教师觉得自己的科研工作具有价值和意义，并得到认可和重视。只有教师在工作中能获得满足感，才能充分调动他们参与科研的积极性。</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2.加强科研团队建设 </w:t>
      </w:r>
    </w:p>
    <w:p>
      <w:pPr>
        <w:ind w:firstLine="640" w:firstLineChars="200"/>
        <w:rPr>
          <w:rFonts w:ascii="仿宋" w:hAnsi="仿宋" w:eastAsia="仿宋" w:cs="仿宋"/>
          <w:sz w:val="32"/>
          <w:szCs w:val="32"/>
        </w:rPr>
      </w:pPr>
      <w:r>
        <w:rPr>
          <w:rFonts w:hint="eastAsia" w:ascii="仿宋" w:hAnsi="仿宋" w:eastAsia="仿宋" w:cs="仿宋"/>
          <w:sz w:val="32"/>
          <w:szCs w:val="32"/>
        </w:rPr>
        <w:t>据了解，我校很多教师有做科研的想法和冲动，但是这种想法和冲动并没有转化为实际行动，主要原因是很多时候不知道该做些什么，能做什么，能否做好，慢慢观看别人做科研成了一种“习惯”。针对这一现状，要做好不同学科的科研团队建设，让有做科研想法的教师加入进去，团队对新加入的教师积极提供力所能及的帮助和引领，让教师在某一领域找到新的研究视角，并坚持研究下去。同时，团队领导要帮助教师做好近几年的科研规划，比如申请哪类项目，发表何种级别的科研论文等等。明确科规划可以让教师更加清楚自己的职责和任务。</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3.发挥学术带头人作用 </w:t>
      </w:r>
    </w:p>
    <w:p>
      <w:pPr>
        <w:ind w:firstLine="640" w:firstLineChars="200"/>
        <w:rPr>
          <w:rFonts w:ascii="仿宋" w:hAnsi="仿宋" w:eastAsia="仿宋" w:cs="仿宋"/>
          <w:sz w:val="32"/>
          <w:szCs w:val="32"/>
        </w:rPr>
      </w:pPr>
      <w:r>
        <w:rPr>
          <w:rFonts w:hint="eastAsia" w:ascii="仿宋" w:hAnsi="仿宋" w:eastAsia="仿宋" w:cs="仿宋"/>
          <w:sz w:val="32"/>
          <w:szCs w:val="32"/>
        </w:rPr>
        <w:t>我校每年申请立项的科研项目数量本不多，但至今仍有一部分没有按期结项。这就需要不同学科的学术带头人发挥积极的引领作用，在科研技能方面对教师进行培养和训练，带领项目组成员积极讨论和研究，一起解决项目中遇到的困难和问题，争取早日结项。</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学术带头人在自己的科研领域内，带领大家参加项目的研究，并不断吸收各层次的中青年教师，扩大他们的视野和知识面，提高教师自主承担科研项目的研究能力，从而提高我校的整体科研水平。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4.注重教师的继续教育和培训 </w:t>
      </w:r>
    </w:p>
    <w:p>
      <w:pPr>
        <w:ind w:firstLine="640" w:firstLineChars="200"/>
        <w:rPr>
          <w:rFonts w:ascii="仿宋" w:hAnsi="仿宋" w:eastAsia="仿宋" w:cs="仿宋"/>
          <w:sz w:val="32"/>
          <w:szCs w:val="32"/>
        </w:rPr>
      </w:pPr>
      <w:r>
        <w:rPr>
          <w:rFonts w:hint="eastAsia" w:ascii="仿宋" w:hAnsi="仿宋" w:eastAsia="仿宋" w:cs="仿宋"/>
          <w:sz w:val="32"/>
          <w:szCs w:val="32"/>
        </w:rPr>
        <w:t>现在是信息技术时代，知识的更新速度日新月异，作为知识传授者的教师更需要不停的学习才能紧跟时代的步伐。而教师提升的主要途径就是继续教育和培训，充分发挥继续教育和培训的作用，能够积极促进教师知识结构不断更新和完善，激发教师做好科研的动机，提高教师的科研水平。</w:t>
      </w:r>
    </w:p>
    <w:p>
      <w:pPr>
        <w:ind w:firstLine="640" w:firstLineChars="200"/>
        <w:rPr>
          <w:rFonts w:ascii="仿宋" w:hAnsi="仿宋" w:eastAsia="仿宋" w:cs="仿宋"/>
          <w:sz w:val="32"/>
          <w:szCs w:val="32"/>
        </w:rPr>
      </w:pPr>
      <w:r>
        <w:rPr>
          <w:rFonts w:hint="eastAsia" w:ascii="仿宋" w:hAnsi="仿宋" w:eastAsia="仿宋" w:cs="仿宋"/>
          <w:sz w:val="32"/>
          <w:szCs w:val="32"/>
        </w:rPr>
        <w:t>以上仅仅是我们根据部门工作情况对我校科研工作的一些粗浅建议和看法，敬请批评指正。</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86EDF"/>
    <w:multiLevelType w:val="singleLevel"/>
    <w:tmpl w:val="5A386EDF"/>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C66F38"/>
    <w:rsid w:val="00102D42"/>
    <w:rsid w:val="00173EEF"/>
    <w:rsid w:val="0023002E"/>
    <w:rsid w:val="00282BD7"/>
    <w:rsid w:val="003C28ED"/>
    <w:rsid w:val="0068110F"/>
    <w:rsid w:val="00793842"/>
    <w:rsid w:val="00843698"/>
    <w:rsid w:val="00855008"/>
    <w:rsid w:val="009B3790"/>
    <w:rsid w:val="00B70FA2"/>
    <w:rsid w:val="00D45A3E"/>
    <w:rsid w:val="00ED6D32"/>
    <w:rsid w:val="00F11C99"/>
    <w:rsid w:val="00F80FDE"/>
    <w:rsid w:val="00FD4DF7"/>
    <w:rsid w:val="0F236EA0"/>
    <w:rsid w:val="146A50B5"/>
    <w:rsid w:val="15402F5E"/>
    <w:rsid w:val="1818552B"/>
    <w:rsid w:val="19100720"/>
    <w:rsid w:val="191A4A87"/>
    <w:rsid w:val="1BF033B8"/>
    <w:rsid w:val="20296ADF"/>
    <w:rsid w:val="21152799"/>
    <w:rsid w:val="2AB10A5A"/>
    <w:rsid w:val="2BA172B3"/>
    <w:rsid w:val="2BF87F16"/>
    <w:rsid w:val="2F086688"/>
    <w:rsid w:val="2F4A606D"/>
    <w:rsid w:val="30876047"/>
    <w:rsid w:val="32201992"/>
    <w:rsid w:val="33F20A51"/>
    <w:rsid w:val="35E223D0"/>
    <w:rsid w:val="36C06426"/>
    <w:rsid w:val="36F71BF7"/>
    <w:rsid w:val="396B2D14"/>
    <w:rsid w:val="3ECE1303"/>
    <w:rsid w:val="45225F2D"/>
    <w:rsid w:val="479075ED"/>
    <w:rsid w:val="496849C9"/>
    <w:rsid w:val="4E4E562B"/>
    <w:rsid w:val="51B11A4A"/>
    <w:rsid w:val="52C66F38"/>
    <w:rsid w:val="533D30FA"/>
    <w:rsid w:val="58B97622"/>
    <w:rsid w:val="5D6E538D"/>
    <w:rsid w:val="60771249"/>
    <w:rsid w:val="6E744951"/>
    <w:rsid w:val="6FAC2989"/>
    <w:rsid w:val="728D732E"/>
    <w:rsid w:val="73A526D4"/>
    <w:rsid w:val="76ED1CC0"/>
    <w:rsid w:val="779629CC"/>
    <w:rsid w:val="7C550565"/>
    <w:rsid w:val="7C8F068B"/>
    <w:rsid w:val="7DEF4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354</Words>
  <Characters>2022</Characters>
  <Lines>16</Lines>
  <Paragraphs>4</Paragraphs>
  <ScaleCrop>false</ScaleCrop>
  <LinksUpToDate>false</LinksUpToDate>
  <CharactersWithSpaces>2372</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2017-12-18T05:48:00Z</dcterms:created>
  <dc:creator>PC</dc:creator>
  <cp:lastModifiedBy>都是朋友</cp:lastModifiedBy>
  <dcterms:modified xsi:type="dcterms:W3CDTF">2017-12-26T03:10:49Z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