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33B" w:rsidRPr="00B0733B" w:rsidRDefault="00B0733B" w:rsidP="00B0733B">
      <w:pPr>
        <w:pStyle w:val="p0"/>
        <w:shd w:val="clear" w:color="auto" w:fill="FFFFFF"/>
        <w:spacing w:before="200" w:beforeAutospacing="0" w:after="200" w:afterAutospacing="0"/>
        <w:jc w:val="center"/>
        <w:rPr>
          <w:rFonts w:asciiTheme="minorEastAsia" w:eastAsiaTheme="minorEastAsia" w:hAnsiTheme="minorEastAsia"/>
          <w:b/>
          <w:color w:val="000000"/>
          <w:sz w:val="32"/>
          <w:szCs w:val="32"/>
        </w:rPr>
      </w:pPr>
      <w:r w:rsidRPr="00B0733B">
        <w:rPr>
          <w:rFonts w:asciiTheme="minorEastAsia" w:eastAsiaTheme="minorEastAsia" w:hAnsiTheme="minorEastAsia" w:hint="eastAsia"/>
          <w:b/>
          <w:color w:val="000000"/>
          <w:sz w:val="32"/>
          <w:szCs w:val="32"/>
          <w:shd w:val="clear" w:color="auto" w:fill="FFFFFF"/>
        </w:rPr>
        <w:t>自觉践行“三严三实” 做焦裕禄式好干部</w:t>
      </w:r>
    </w:p>
    <w:p w:rsidR="00B0733B" w:rsidRPr="00B0733B" w:rsidRDefault="00B0733B" w:rsidP="00B0733B">
      <w:pPr>
        <w:pStyle w:val="p0"/>
        <w:shd w:val="clear" w:color="auto" w:fill="FFFFFF"/>
        <w:spacing w:before="200" w:beforeAutospacing="0" w:after="200" w:afterAutospacing="0"/>
        <w:jc w:val="center"/>
        <w:rPr>
          <w:rFonts w:asciiTheme="minorEastAsia" w:eastAsiaTheme="minorEastAsia" w:hAnsiTheme="minorEastAsia"/>
          <w:color w:val="000000"/>
          <w:sz w:val="32"/>
          <w:szCs w:val="32"/>
        </w:rPr>
      </w:pPr>
      <w:r w:rsidRPr="00B0733B">
        <w:rPr>
          <w:rFonts w:asciiTheme="minorEastAsia" w:eastAsiaTheme="minorEastAsia" w:hAnsiTheme="minorEastAsia" w:hint="eastAsia"/>
          <w:color w:val="000000"/>
          <w:sz w:val="32"/>
          <w:szCs w:val="32"/>
          <w:shd w:val="clear" w:color="auto" w:fill="FFFFFF"/>
        </w:rPr>
        <w:t xml:space="preserve"> ——省委郭庚茂书记在全省“三严三实”专题教育党课暨动员部署会上的讲话</w:t>
      </w:r>
    </w:p>
    <w:p w:rsidR="00B0733B" w:rsidRPr="00B0733B" w:rsidRDefault="00B0733B" w:rsidP="00B0733B">
      <w:pPr>
        <w:pStyle w:val="p0"/>
        <w:shd w:val="clear" w:color="auto" w:fill="FFFFFF"/>
        <w:spacing w:before="200" w:beforeAutospacing="0" w:after="200" w:afterAutospacing="0"/>
        <w:jc w:val="center"/>
        <w:rPr>
          <w:rFonts w:asciiTheme="minorEastAsia" w:eastAsiaTheme="minorEastAsia" w:hAnsiTheme="minorEastAsia"/>
          <w:color w:val="000000"/>
          <w:sz w:val="32"/>
          <w:szCs w:val="32"/>
        </w:rPr>
      </w:pPr>
      <w:r w:rsidRPr="00B0733B">
        <w:rPr>
          <w:rFonts w:asciiTheme="minorEastAsia" w:eastAsiaTheme="minorEastAsia" w:hAnsiTheme="minorEastAsia" w:hint="eastAsia"/>
          <w:color w:val="000000"/>
          <w:sz w:val="32"/>
          <w:szCs w:val="32"/>
          <w:shd w:val="clear" w:color="auto" w:fill="FFFFFF"/>
        </w:rPr>
        <w:t>（</w:t>
      </w:r>
      <w:r w:rsidRPr="00B0733B">
        <w:rPr>
          <w:rFonts w:asciiTheme="minorEastAsia" w:eastAsiaTheme="minorEastAsia" w:hAnsiTheme="minorEastAsia" w:cs="Arial"/>
          <w:color w:val="000000"/>
          <w:sz w:val="32"/>
          <w:szCs w:val="32"/>
          <w:shd w:val="clear" w:color="auto" w:fill="FFFFFF"/>
        </w:rPr>
        <w:t>2015</w:t>
      </w:r>
      <w:r w:rsidRPr="00B0733B">
        <w:rPr>
          <w:rFonts w:asciiTheme="minorEastAsia" w:eastAsiaTheme="minorEastAsia" w:hAnsiTheme="minorEastAsia" w:hint="eastAsia"/>
          <w:color w:val="000000"/>
          <w:sz w:val="32"/>
          <w:szCs w:val="32"/>
          <w:shd w:val="clear" w:color="auto" w:fill="FFFFFF"/>
        </w:rPr>
        <w:t>年</w:t>
      </w:r>
      <w:r w:rsidRPr="00B0733B">
        <w:rPr>
          <w:rFonts w:asciiTheme="minorEastAsia" w:eastAsiaTheme="minorEastAsia" w:hAnsiTheme="minorEastAsia" w:cs="Arial"/>
          <w:color w:val="000000"/>
          <w:sz w:val="32"/>
          <w:szCs w:val="32"/>
          <w:shd w:val="clear" w:color="auto" w:fill="FFFFFF"/>
        </w:rPr>
        <w:t>5</w:t>
      </w:r>
      <w:r w:rsidRPr="00B0733B">
        <w:rPr>
          <w:rFonts w:asciiTheme="minorEastAsia" w:eastAsiaTheme="minorEastAsia" w:hAnsiTheme="minorEastAsia" w:hint="eastAsia"/>
          <w:color w:val="000000"/>
          <w:sz w:val="32"/>
          <w:szCs w:val="32"/>
          <w:shd w:val="clear" w:color="auto" w:fill="FFFFFF"/>
        </w:rPr>
        <w:t>月</w:t>
      </w:r>
      <w:r w:rsidRPr="00B0733B">
        <w:rPr>
          <w:rFonts w:asciiTheme="minorEastAsia" w:eastAsiaTheme="minorEastAsia" w:hAnsiTheme="minorEastAsia" w:cs="Arial"/>
          <w:color w:val="000000"/>
          <w:sz w:val="32"/>
          <w:szCs w:val="32"/>
          <w:shd w:val="clear" w:color="auto" w:fill="FFFFFF"/>
        </w:rPr>
        <w:t>14</w:t>
      </w:r>
      <w:r w:rsidRPr="00B0733B">
        <w:rPr>
          <w:rFonts w:asciiTheme="minorEastAsia" w:eastAsiaTheme="minorEastAsia" w:hAnsiTheme="minorEastAsia" w:hint="eastAsia"/>
          <w:color w:val="000000"/>
          <w:sz w:val="32"/>
          <w:szCs w:val="32"/>
          <w:shd w:val="clear" w:color="auto" w:fill="FFFFFF"/>
        </w:rPr>
        <w:t>日）</w:t>
      </w:r>
    </w:p>
    <w:p w:rsidR="00B0733B" w:rsidRDefault="00B0733B" w:rsidP="00B0733B">
      <w:pPr>
        <w:pStyle w:val="p0"/>
        <w:shd w:val="clear" w:color="auto" w:fill="FFFFFF"/>
        <w:spacing w:before="0" w:beforeAutospacing="0" w:after="0" w:afterAutospacing="0" w:line="630" w:lineRule="atLeast"/>
        <w:jc w:val="both"/>
        <w:rPr>
          <w:color w:val="000000"/>
          <w:sz w:val="21"/>
          <w:szCs w:val="21"/>
        </w:rPr>
      </w:pPr>
      <w:r>
        <w:rPr>
          <w:rFonts w:ascii="仿宋_GB2312" w:eastAsia="仿宋_GB2312" w:hint="eastAsia"/>
          <w:color w:val="000000"/>
          <w:sz w:val="30"/>
          <w:szCs w:val="30"/>
          <w:shd w:val="clear" w:color="auto" w:fill="FFFFFF"/>
        </w:rPr>
        <w:t>同志们：</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中央决定，2015年在县处级以上领导干部中开展“三严三实”专题教育。这是以习近平同志为总书记的党中央着眼协调推进“四个全面”战略布局作出的重要部署，是持续深入推进党的思想政治建设和作风建设的重要举措，表明了党中央驰而不息推进全面从严治党的坚定决心和鲜明态度。中央要求，各级党委（党组）书记要结合动员部署工作，带头讲一次专题党课，这是专题教育的关键动作，也是落实各级党委（党组）书记责任的全体体现。同时，今天是焦裕禄同志逝世51周年纪念日，焦裕禄精神与“三严三实”要求高度契合，我们在这个特殊的日子里以讲党课的形式启动“三严三实”专题教育，也是对焦裕禄同志最好的纪念。</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下面，我以《自觉践行“三严三实”，做焦裕禄式好干部》为题，谈谈自己的一些认识和体会，同时也代表省委对全省“三严三实”专题教育进行动员和部署。</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黑体" w:eastAsia="黑体" w:hAnsi="黑体" w:hint="eastAsia"/>
          <w:color w:val="000000"/>
          <w:sz w:val="30"/>
          <w:szCs w:val="30"/>
          <w:shd w:val="clear" w:color="auto" w:fill="FFFFFF"/>
        </w:rPr>
        <w:t>一、全面领会“三严三实”的丰富内涵</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lastRenderedPageBreak/>
        <w:t>2014年3月9日，习近平总书记在参加十二届全国人大二次会议安徽代表团审议时发表重要讲话，要求“各级领导干部都要树立和发扬好的作风，既严以修身、严以用权、严以律己，又谋事要实、创业要实、做人要实” 。3月18日，总书记在兰考调研指导教育实践活动时，号召全党学习弘扬焦裕禄精神，自觉做到“三严三实”。之后，总书记又在多个场合反复强调，各级领导干部要认真践行“三严三实”。 “三严三实”贯穿马克思主义政党建设的基本原则和内在要求，彰显共产党人的价值追求和政治品格，丰富和发展了党的建设理论，明确了领导干部的修身之本、为政之道、成事之要，为加强新形势下党的思想政治建设和作风建设提供了重要遵循。</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一，“三严三实”是习近平总书记治国理政的深邃思考。当前，在世情、国情、党情深刻变化的大背景下，我们正在进行具有许多新的历史特点的伟大斗争，改革发展稳定任务之重前所未有，矛盾风险挑战之多前所未有，对我们党治国理政的考验之大前所未有。有效应对这些考验和挑战，关键在党。总体上看，我们党是坚强有力的，但也存在着许多亟待解决的问题，尤其是一些党员干部中发生的贪污腐败、脱离群众、形式主义、官僚主义等，严重影响着党的创造力凝聚力战斗力，必须下大气力解决。“三严三实”，就是针对党员干部作风与新形势新任务不适应、不符合的问题提出来的，是我们党战胜“四大风险”、经受住“四种考验”的重要法宝，是我们党始终保持马克思主义政党的先进</w:t>
      </w:r>
      <w:r>
        <w:rPr>
          <w:rFonts w:ascii="仿宋_GB2312" w:eastAsia="仿宋_GB2312" w:hint="eastAsia"/>
          <w:color w:val="000000"/>
          <w:sz w:val="30"/>
          <w:szCs w:val="30"/>
          <w:shd w:val="clear" w:color="auto" w:fill="FFFFFF"/>
        </w:rPr>
        <w:lastRenderedPageBreak/>
        <w:t>性纯洁性的重要保证，是我们党更好地巩固执政基础、提高执政能力的重要指南。认真贯彻“三严三实”，以从严的精神管党治党，以务实的作风干事创业，我们党才能更加成熟、坚强和有力，才能更好地团结和带领全国人民，为实现“两个一百年”奋斗目标、实现中华民族伟大复兴的中国梦而共同奋斗。</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二，“三严三实”是我们党优良传统和作风的集中体现。我们党成立以来，始终不懈地坚持讲严求实，形成了鲜明的治党理念和政党风格。革命时期，从“三大纪律、八项注意”到延安整风，党以铁的纪律、严的作风，赢得了人民群众的衷心拥护。建设时期，我们党在艰难探索社会主义建设道路的同时，一直在探索如何在执政条件下加强自身建设，多次开展整党整风，锤炼了“严与实”的组织作风，并培养造就了以焦裕禄为代表的一大批优秀干部。改革开放以来，我们党始终坚持党要管党、从严治党的方针，党的执政能力和领导水平、拒腐防变和抵御风险能力显著提升，并涌现出了以孔繁森、沈浩、杨善洲为代表的一大批德才兼备的领导干部。在新的历史条件下，我们要巩固党的执政地位、完成党的历史使命，必须大力弘扬党的优良传统和作风，教育引导广大党员干部认真践行“三严三实”，始终保持同人民群众的血肉联系。</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第三，“三严三实”是中华民族优秀文化的传承发展。中国传统文化博大精深，学习和掌握其中的各种思想精华，对树立正确的世界观、人生观、价值观很有益处。总书记倡导的“三严三</w:t>
      </w:r>
      <w:r>
        <w:rPr>
          <w:rFonts w:ascii="仿宋_GB2312" w:eastAsia="仿宋_GB2312" w:hint="eastAsia"/>
          <w:color w:val="000000"/>
          <w:sz w:val="30"/>
          <w:szCs w:val="30"/>
          <w:shd w:val="clear" w:color="auto" w:fill="FFFFFF"/>
        </w:rPr>
        <w:lastRenderedPageBreak/>
        <w:t>实”正是中华优秀传统文化的积淀和结晶。一个人要有所作为，必须首先“正心、诚意、修身、齐家”，然后才能“治国、平天下”，这是严以修身、严以律己的文化源头。古人推崇为官从政要“清、慎、勤”，主张“公生明、廉生威”，这说的都是律己要严、用权要严。“政者，口言之，身必行之”，“欲当大任，须是笃实”，这些都体现了做事要实、做人要实。“空谈误国，实干兴邦”。战国时期赵括“纸上谈兵”，导致长平兵败，令赵国一蹶不振；魏晋时代，风流名士以清谈为风尚，坐而论道，使两晋走向衰败。这些空谈的教训至今仍发人深省。“三严三实”正是在吸收借鉴传统文化精华的基础上，融入共产党人的价值追求和执政理念，明确了新的历史时期党员干部修身做人、为官用权、干事创业的基本遵循和行为准则。</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黑体" w:eastAsia="黑体" w:hAnsi="黑体" w:hint="eastAsia"/>
          <w:color w:val="000000"/>
          <w:sz w:val="30"/>
          <w:szCs w:val="30"/>
          <w:shd w:val="clear" w:color="auto" w:fill="FFFFFF"/>
        </w:rPr>
        <w:t>二、深刻理解“三严三实”专题教育的重大意义</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三严三实”，简洁凝练、朴实无华，指向明确、寓意深刻，蕴含着严肃的政治原则和严明的纪律要求，蕴含着一切从实际出发、实事求是的思想路线，体现了世界观和方法论的有机统一、内在自律和外在他律的有机统一。贯彻落实好“三严三实”要求，对于推动全省各级党组织、广大党员干部特别是各级领导干部增强党的意识、党性观念，破除“四风”转变作风，担负政治责任，完成历史使命，具有重大而深远的意义。</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第一，优化政治生态，需要强化“三严三实”的鲜明导向。 习近平总书记多次强调，“加强党的建设，必须营造一个良好的</w:t>
      </w:r>
      <w:r>
        <w:rPr>
          <w:rFonts w:ascii="仿宋_GB2312" w:eastAsia="仿宋_GB2312" w:hint="eastAsia"/>
          <w:color w:val="000000"/>
          <w:sz w:val="30"/>
          <w:szCs w:val="30"/>
          <w:shd w:val="clear" w:color="auto" w:fill="FFFFFF"/>
        </w:rPr>
        <w:lastRenderedPageBreak/>
        <w:t>从政环境，也就是要有一个好的政治生态”。政治生态是政治文化生活现状以及政治发展环境的集中反映，是党风、政风、社会风气的综合体现，营造良好的政治生态关系到党的团结统一，关系到党的肌体健康，关系到党的创造力凝聚力战斗力。在当前体制改革、社会转型、思想多元、利益多样的大背景下，一些地方政治生态出现了一些问题，任其发展下去将会直接影响党的建设和事业成败。 “风俗既正，中人以下，皆自勉以为善；风俗一败，中人以上，皆自弃而为恶。”在一个不良的政治生态中，想独善其身、洁身自好往往很难，势必会出现“劣币驱逐良币”的逆淘汰。剖析政治生态不良的深层次原因，就是一些领导干部纪律规矩意识不强，没有以“三严三实”规范自己的言行。营造良好的政治生态，必须从严上入手、向实处着力，强化“三严三实”的鲜明导向，增强党内政治生活的政治性、原则性、战斗性，坚决纠正克服自由主义、宗派主义、分散主义、好人主义、个人主义等不良现象，坚决防止党内政治生活庸俗化，形成从严从实的氛围，促使各级领导干部把“三严三实”作为实践导向，从自身做起，自觉加强党性修养，努力做良好政治生态的积极构建者和坚定守护者，营造风清气正的政治生态。</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二，形成好的作风常态化，需要树立“三严三实”的行动标杆。党的十八大以来，通过持之以恒加强作风建设，刹住了“四风”蔓延势头，党员干部队伍的作风明显好转。我们也应清醒看到，“四风”问题的病原体还没有彻底根除，顶风违规违纪现象</w:t>
      </w:r>
      <w:r>
        <w:rPr>
          <w:rFonts w:ascii="仿宋_GB2312" w:eastAsia="仿宋_GB2312" w:hint="eastAsia"/>
          <w:color w:val="000000"/>
          <w:sz w:val="30"/>
          <w:szCs w:val="30"/>
          <w:shd w:val="clear" w:color="auto" w:fill="FFFFFF"/>
        </w:rPr>
        <w:lastRenderedPageBreak/>
        <w:t>时有发生，许多深层次问题还需要进一步解决。对于不少党员干部来说，解决“四风”问题仍停留在“不敢”上，“不想”的自觉尚未形成。在有的地方和部门，一些“四风”问题要么改头换面，实则积弊未除；要么只是暂时收敛，随时可能死灰复燃。在这个关键点、节骨眼上，干部群众最怕的是不良作风反弹回潮、卷土重来，最盼的是常抓不懈、久久为功，必须把“三严三实”作为加强作风建设的新标杆，拧紧螺丝，上紧发条，保持力度，保持韧劲，推动作风建设常态长效。</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三，推动改革发展稳定，需要注入“三严三实”的强大动力。当前，河南正处于爬坡过坎、转型攻坚的紧要关口中。抓好改革发展稳定各项工作，需要进一步振奋精神，始终保持攻坚克难的勇气、开拓创新的锐气、昂扬向上的正气。“三严三实”从思想层面和实践层面对党员干部的精神状态、谋事理念、工作方法等提出了明确要求，为我们抢抓机遇、破解难题提供了强大思想动力。我们要把践行“三严三实”作为提振精气神、焕发新活力、实现新作为、推动新发展的重要途径，持续解决理想信念、群众观点、思想方法、精神状态、执政能力等方面的问题，激励各级领导干部树立和发扬“三严三实”作风，凝聚起干事创业的强大正能量。</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黑体" w:eastAsia="黑体" w:hAnsi="黑体" w:hint="eastAsia"/>
          <w:color w:val="000000"/>
          <w:sz w:val="30"/>
          <w:szCs w:val="30"/>
          <w:shd w:val="clear" w:color="auto" w:fill="FFFFFF"/>
        </w:rPr>
        <w:t>三、清醒认识“不严不实”的具体表现及其危害</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总体上看，经过教育实践活动的洗礼，全省广大党员干部反“四风“转作风。干事创业的热情不断激发，党风政风出现许多</w:t>
      </w:r>
      <w:r>
        <w:rPr>
          <w:rFonts w:ascii="仿宋_GB2312" w:eastAsia="仿宋_GB2312" w:hint="eastAsia"/>
          <w:color w:val="000000"/>
          <w:sz w:val="30"/>
          <w:szCs w:val="30"/>
          <w:shd w:val="clear" w:color="auto" w:fill="FFFFFF"/>
        </w:rPr>
        <w:lastRenderedPageBreak/>
        <w:t>新变化新气象。但是，作风方面的问题并没有全部解决到位：有的在高压震慑下，只是暂时“不敢”，稍有放松，就会故态复萌，无法摆脱行为上的“习惯性”；有的积习难改、屡改屡犯，形成顽症痼疾，产生了“耐药性”；有的认为自身的问题都是小事小节，无足轻重，甚至抱着围观心态，五十步笑百步，自己置身事外，表现出“麻木性”；有的花样翻新，披“隐身衣”、涂“保护色”，从明目张胆转为地下活动，具有“隐蔽性”；更有甚者，对中央省委的三令五申置若罔闻，不收敛不收手，存在侥幸蒙混心理，这是典型的“对抗性“。</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用“三严三实”这把尺子来衡量，用焦裕禄精神这面镜子来对照，一些领导干部“不严不实”问题还比较突出，甚至比较严重。归纳起来，主要是“十不十欠”：</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一是信仰不牢，精神之钙欠缺。主要表现为对共产主义远大理想和中国特色社会主义共同理想心存疑惑，信仰信念动摇。有的入党不是出于理想信念，而看的是执政党的地位，追求的是个人名利，对党不忠诚，入党不信党，在党不为党；有的不学政治理论，背弃唯物史观，不信马列信鬼神，不信真理信金钱；有的精神空虚、格调庸俗、境界低下，对所谓“厚黑之术“、”官场秘笈“之类的歪门邪道奉为至宝，沉迷于政客之道，甚至烧香拜佛看风水，思想堕落。</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二是党性不纯，自身修养欠缺。主要表现为不注重党性修养、党性锻炼，放松世界观人生观改造，不能用共产党员的标准严格</w:t>
      </w:r>
      <w:r>
        <w:rPr>
          <w:rFonts w:ascii="仿宋_GB2312" w:eastAsia="仿宋_GB2312" w:hint="eastAsia"/>
          <w:color w:val="000000"/>
          <w:sz w:val="30"/>
          <w:szCs w:val="30"/>
          <w:shd w:val="clear" w:color="auto" w:fill="FFFFFF"/>
        </w:rPr>
        <w:lastRenderedPageBreak/>
        <w:t>要求自己。在涉及党的领导和中国特色社会主义道路等原则性问题和政治挑衅面前，态度暧昧、消极躲避、不敢斗争、不敢亮剑，甚至故意模棱两可、左右逢源；有的一事当前，首先考虑的是个人的进退得失，而不是把党和人民的事业需要放在第一位，甚至跟组织明里暗里讨价还价；有的不能洁身自好、严守操行，情趣低俗、自我放纵、玩物丧志，追求物质感官享受，经不起金钱、美色的诱惑，甚至道德沦丧、腐化堕落。</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三是宗旨意识不强，群众观念欠缺。主要表现为心中没有人民、眼里没有群众，口头上空喊为民服务，实际只为当官谋名利，忽视群众利益、漠视群众疾苦，对关系群众切身利益的事情不热心、不尽力。有的高高在上，放不下架子、扑不下身子，很少到困难艰苦的地方调研，即使去了也是蜻蜓点水、浮光掠影，不解决实际问题；有的不能与当干部群众融为一体，团结带领群众没有本领，做群众工作没有办法，不能有效组织群众、宣传群众、动员群众、依靠群众去推动工作，得不到干部群众的认可。</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四是事业观政绩观不端正，求真务实欠缺。主要表现为缺乏奉献精神，缺少“功成不必在我”的思想境界；有的领导干部“官本位”思想根深蒂固，只唯上不唯实，不怕群众不满意、就怕领导不注意，两眼向上、曲意逢迎、溜须拍马；有的只重显绩不重潜绩，只顾门面不顾全面，只抓亮点不抓难点，甚至急功近利、杀鸡取卵，吃祖宗饭、断子孙路；有的搞工作今天一个“口号”、明天一个“提法”，一味标新立异、哗众取宠；有的热衷于垒典</w:t>
      </w:r>
      <w:r>
        <w:rPr>
          <w:rFonts w:ascii="仿宋_GB2312" w:eastAsia="仿宋_GB2312" w:hint="eastAsia"/>
          <w:color w:val="000000"/>
          <w:sz w:val="30"/>
          <w:szCs w:val="30"/>
          <w:shd w:val="clear" w:color="auto" w:fill="FFFFFF"/>
        </w:rPr>
        <w:lastRenderedPageBreak/>
        <w:t>型、造盆景，甚至弄虚作假、玩数字游戏；有的不按客观规律办事、好高骛远、脱离实际，凭主观意志盲目决策，事倍功半、劳民伤财。</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五是为官不为，职业精神欠缺。主要表现为只想当官不想干事，只想揽权不想担责，只想出彩不想出力；有的在其位不谋其政，不学习法规政策，不潜心研究工作，不熟悉本职业务，敷衍塞责、尸位素餐；有的志大才疏，眼高手低，大事做不来，小事不愿做，做不了事还怨天尤人；有的借口管得严了、约束多了，工作放不开手脚，该抓的事不抓，该管的事不管，只求不出事，宁愿不做事，庸庸碌碌守摊子，平平安安占位子，浑浑噩噩混日子。</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六是不敢触及矛盾，扶正祛邪勇气欠缺。主要表现为明哲保身，怕误解，怕挨告，怕吃亏，怕丢票，信奉多栽花、少栽刺的市侩哲学。有的在党内政治生活中缺乏原则性、战斗性，批评自己怕丢面子，言不由衷，避重就轻；批评别人怕伤和气，变相吹捧，搞无原则的一团和气；有的领导干部对下级工作哄着、成绩捧着、问题捂着、缺点顺着，甚至干部出现严重问题也不批评不制止不纠正，在人际关系上庸俗化，讲感情不讲原则，重关系不问是非，相互利用而不顾大局。</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七是不守纪律，规矩意识欠缺。主要表现为对党纪国法缺乏敬畏之心，视制度、规矩为“稻草人”，想咋办就咋办。有上目无组织，个人意志凌驾于组织决定之上，习惯于先斩后奏、斩而</w:t>
      </w:r>
      <w:r>
        <w:rPr>
          <w:rFonts w:ascii="仿宋_GB2312" w:eastAsia="仿宋_GB2312" w:hint="eastAsia"/>
          <w:color w:val="000000"/>
          <w:sz w:val="30"/>
          <w:szCs w:val="30"/>
          <w:shd w:val="clear" w:color="auto" w:fill="FFFFFF"/>
        </w:rPr>
        <w:lastRenderedPageBreak/>
        <w:t>不奏，重大事项不向组织报告甚至瞒报虚报；有的把自己所管辖的地方、系统、部门、单位当作“自留地”，搞公共权力部门化、部门权力个人化；有的拉帮结派、亲亲疏疏，搞小山头、小圈子、小团伙；有的有令不行、有禁不止，顶风违纪搞“四风”。去年，省纪委先后12次通报了62起违反中央八项规定精神典型案例，全省各省辖市、省直管县先后通报了1026起。今年“五一”前后，省纪委又通报了11起典型案例。</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 xml:space="preserve">八是精神不振，工作激情欠缺。主要表现为意志消沉，精神萎靡，没有追求，无所用心，干事提不起精气神，工作不在状态。有的工作标准不高，只求差不多、过得去，应付了事；有的当一天和尚撞一天钟，磨洋工，混日子，图清闲，怕辛苦，得过且过；有的松松垮垮，拖拖拉拉，把许多该干的事情放凉了、拖“黄”了；有的不敢拼不敢闯，关键时刻冲不上、拿不下；有的缺乏恒心韧劲，抓工作虎头蛇尾，有始无终，一遇挫折就半途而废；有的拈轻怕重，遇到难事上推下卸，踢皮球、打太极。 </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九是做人不正，官德人品欠缺。主要表现为动机不纯，品行不端，做官无官德。有的一门心思“往上爬”，请送跑要、投机钻营，热衷于“拉关系、找门路、接天线”；有的为了个人目的不择手段，工于心计，玩弄权术；有的表里不一，口是心非，戴假面具，当“两面人”；有的对上唯唯诺诺、点头哈腰，对下官气十足、颐指气使，一副政客做派；有的做人做事毫无公心，为</w:t>
      </w:r>
      <w:r>
        <w:rPr>
          <w:rFonts w:ascii="仿宋_GB2312" w:eastAsia="仿宋_GB2312" w:hint="eastAsia"/>
          <w:color w:val="000000"/>
          <w:sz w:val="30"/>
          <w:szCs w:val="30"/>
          <w:shd w:val="clear" w:color="auto" w:fill="FFFFFF"/>
        </w:rPr>
        <w:lastRenderedPageBreak/>
        <w:t>了抬高自己贬低别人，甚至丧失底线，搬弄是非、造谣生事、匿名诬告。</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十是公私不分，秉公用权欠缺。主要表现为不照章办事，不依规用权；特权思想严重，公仆意识淡化，主仆关系颠倒，习惯于当官做“老爷”。有的公器私用，设租寻租、靠山吃山、雁过拨毛，不给钱不办事，收了钱乱办事，千方百计用手中的权力捞好处；有的干预和插手微观经济活动，当“权钱交易所所长”。</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以上这些问题，都是修身、用权、律己不严，谋事、创业、做人不实的具体表现。虽然只是发生在少数人身上，但其带来的消极影响和严重危害决不能低估。解决不好，不仅会使已经取得的作风建设成果前功尽弃，还会加剧破坏政治生态、败坏党风政风、带坏社会风气，进而损害党的肌体健康，贻误党的事业发展、危及党的执政根基。</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黑体" w:eastAsia="黑体" w:hAnsi="黑体" w:hint="eastAsia"/>
          <w:color w:val="000000"/>
          <w:sz w:val="30"/>
          <w:szCs w:val="30"/>
          <w:shd w:val="clear" w:color="auto" w:fill="FFFFFF"/>
        </w:rPr>
        <w:t>四、准确把握“三严三实”的实践要求</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三严三实”是思想遵循，是作风导向，更是行动准则，必须在身体力行上下功夫、见实效。焦裕禄同志就是自觉践行严和实的典范。51年前，他以“心中装着全体人民、唯独没有他自己”的公仆情怀，凡事探求就里、“吃别人嚼过的馍没味道”的求实作风，“敢教日月换新天”、“革命者要在困难面前逞英雄”的奋斗精神，艰苦朴素、廉洁奉公、“任何时候都不搞特殊化”的道德情操，为我们做出了榜样、树立了标杆。认真践行“三严</w:t>
      </w:r>
      <w:r>
        <w:rPr>
          <w:rFonts w:ascii="仿宋_GB2312" w:eastAsia="仿宋_GB2312" w:hint="eastAsia"/>
          <w:color w:val="000000"/>
          <w:sz w:val="30"/>
          <w:szCs w:val="30"/>
          <w:shd w:val="clear" w:color="auto" w:fill="FFFFFF"/>
        </w:rPr>
        <w:lastRenderedPageBreak/>
        <w:t>三实”，必须深入持久学习弘扬焦裕禄精神，努力在6个方面走在前、做表率，做焦裕禄式的好干部。</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一，严以修身，做信念坚定、对党忠诚的表率。习近平总书记指出：“严以修身，就是要加强党性修养，坚定理想信念，提升道德境界，追求高尚情操，自觉远离低级趣味，自觉抵制歪风邪气。”这一重要论述，为党员干部严以修身指明了方向、重点和路径。各级领导干部要深刻领会，切实把严以修身作为做人之本、这官之要。一要进一步坚定理想信念。理想信念是思想和行动的“总开关”、“总阀门”，是严以修身的核心。作为领导干部，一定要把坚定理想信念作为修身立业的压舱石，把对党绝对忠诚铸入思想，融入灵魂，见之于行。要深入学习中国特色社会主义理论体系，重点学好习近平总书记系列重要讲话精神，认真检视自己的思想灵魂，检视自己的政治定力，检视自己在大是大非面前的实际表现。通过不断学习，从思想深处解决好信仰信念问题，进一步坚定“三个自信”，自觉同心习近平同志为总书记的党中央保持高度一致。二要进一步提升道德境界。道德建设是增强党员干部人格魅力、人格力量的基础性工作。面对纷繁复杂的社会现实，一些干部出问题，多数不是出在“才”上，而是出在“德”上。各级党员干部特别是领导干部务必把加强道德修养作为必修课，自觉从中华民族优秀传统文化中汲取营养，老老实实向人民群众学习，时时处处见贤思齐，大力学习弘扬焦裕禄精神、红旗渠精神、愚公移山精神、大别山精神，进一步提升道</w:t>
      </w:r>
      <w:r>
        <w:rPr>
          <w:rFonts w:ascii="仿宋_GB2312" w:eastAsia="仿宋_GB2312" w:hint="eastAsia"/>
          <w:color w:val="000000"/>
          <w:sz w:val="30"/>
          <w:szCs w:val="30"/>
          <w:shd w:val="clear" w:color="auto" w:fill="FFFFFF"/>
        </w:rPr>
        <w:lastRenderedPageBreak/>
        <w:t>德认知、升华道德情感、砥砺道德意志、完善道德人格，严格遵守社会公德、职业道德、家庭美德，自觉弘扬和践行社会主义核心价值观，努力以道德的力量去赢得人心、赢得事业成就。三要进一步追求高尚情操。从近年来查处的领导干部看，大多是从操守不严、品行不端、生活奢靡等开始的。“针眼大的窟窿，能透过斗大的风”。对党员干部来讲，个人的“爱好”、“情趣”不是小节问题，因为小节连着大节，弄得不好，很容易成为别有用心之人“公关”的突破口。社会上一些人围猎领导干部的一个重要手段，就是研究干部的兴趣爱好，投其所好，拉其下水。高尔基说过，“人的价值表现在心灵上”，美好的心灵来源于高尚的情操。领导干部选择自己的爱好，要“爱”之得当，“好”之有道，抗得住诱惑、守得住底线，把好权力关、金钱关、美色关、亲友关、情趣关，慎交友、多读书、少应酬，始终保持高尚精神追求。</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二，严以用权，做履职尽责、一心为民的表率。习近平总书记指出：“严以用权，就是要坚持用权为民，按规则、按制度行使权力，把权力关进制度的笼子里，任何时候都不搞特权、不以权谋私。”去年，围绕“公众如何看待权力异化现象”，人民论坛问卷调查中心开展了专题调查，结果显示，68.8%的受访者认为权力异化程度严重。各级领导干部必须敬畏权力、管好权力、慎用权力，守住自己的政治生命，防止出现恩格斯所说的“为追求自己的特殊利益，从社会的公仆变成社会的主人”。一要秉公</w:t>
      </w:r>
      <w:r>
        <w:rPr>
          <w:rFonts w:ascii="仿宋_GB2312" w:eastAsia="仿宋_GB2312" w:hint="eastAsia"/>
          <w:color w:val="000000"/>
          <w:sz w:val="30"/>
          <w:szCs w:val="30"/>
          <w:shd w:val="clear" w:color="auto" w:fill="FFFFFF"/>
        </w:rPr>
        <w:lastRenderedPageBreak/>
        <w:t>用权。权力的本质是公器。用权是为公还是为私，是检验领导干部宗旨意识强与弱的试金石。秉公用权，可以造福人民；以权谋私，必然祸害群众。各级领导干部要正确处理公和私、情和法、义和利的关系，坚持原则，秉公办事，公正处事。同时，要切实加强对家属和身边工作人员的教育、提醒、约束，防止别有用心的人从他们身上打开缺口，防止手中的权力商品化、庸俗化，决不能搞权力寻租、权钱交易，把权力变成以权谋私的工具。二要为民用权。权为民所赋，权为民所用，是马克思主义权力观的根本观点。在我们党的历史中，焦裕禄、孔繁森、杨善洲的言行之所以受到人民群众的赞誉，是与他们 “做官先做人，万事民为先”的权力观分不开的。新形势下，各级领导干部要把群众的安危冷暖挂在心上，认真贯彻落实中央各项惠民政策，多办顺应民意、化解民忧、为民谋利的实事，做到有权必有责、有权受监督、违法受追究、侵权须赔偿，确保人民赋予的权力始终用来为人民谋利益。三要依法用权。坚持严格依法办事，是推进国家治理体系和治理能力现代化的需要。对各级领导干部来说，依法用权，既是一种义务也是一种考验，既是一种自律也是一种“自卫”。要带头遵守党纪国法，自觉在法治轨道上行使权力，不断提高运用法治思维和法治方式深化改革、化解矛盾、维护稳定的能力，努力推动形成办事依法、遇事找法、解决问题用法、化解矛盾靠法的良好法治环境。</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lastRenderedPageBreak/>
        <w:t>第三，严以律己，做克己奉公、清正廉洁的表率。习近平总书记指出：“严以律己，就是要心存敬畏、手握戒尺，慎独慎微、勤于自省，遵守党纪国法，做到为政清廉。”自律是一种美德，也是共产党人的基本道德要求。古人云：“吾日三省吾身”，“省”其实就是一种自律。焦裕禄同志从不利用手中权力谋私利，生动展现了共产党人严于律己的高尚情操。在从严治党新常态下，领导干部尤其要带头讲党性、重品行、作表率，要求别人做到的自己首先做到，要求别人不干的自己坚决不干，老老实实做人，干干净净做事，为广大干部作出样子来，为普通党员作出样子来，为人民群众作出样子来。一要常自省。古人说：“日省其身，有则改之，无则加勉。领导干部不能“只打电筒，不照镜子”。”要对照法纪条规自省，看有没有违法违纪违规行为；要对照群众利益自省，看有没有做出有损群众利益的事情；要对照批评意见自省，看自己身上是否存在同样的问题；要对照焦裕禄等先进典型自省，看思想境界、素质能力、作风形象等方面差距在哪里、有多大；要对照反面教材自省，看工作、思想、言行等方面是否检点。二要守底线。底线是临界点，是最低要求，是不可逾越的。总书记在十八届中央纪委二次全会上强调：“干部廉洁自律的关键在于守住底线。只要能守住做人、处事、用权、交友的底线，就能守住党和人民交给自己的政治责任，守住自己的政治生命线，守住正确的人生价值。“防线”一旦冲破，就会兵败如山倒；“闸门” 一旦打开，欲望的洪水就会一泻千里。从保持人格底线角</w:t>
      </w:r>
      <w:r>
        <w:rPr>
          <w:rFonts w:ascii="仿宋_GB2312" w:eastAsia="仿宋_GB2312" w:hint="eastAsia"/>
          <w:color w:val="000000"/>
          <w:sz w:val="30"/>
          <w:szCs w:val="30"/>
          <w:shd w:val="clear" w:color="auto" w:fill="FFFFFF"/>
        </w:rPr>
        <w:lastRenderedPageBreak/>
        <w:t>度看，廉与德、能、勤、绩的关系，就是“1”和“0”的关系，如果廉出了问题，其他一切都化为零。领导干部成长不易，组织培养也不易，应珍惜履职的岗位，珍惜手中的权力，守住信念、道德和法纪底线，时刻紧绷廉洁自律这根弦，不怀一分“为官特权”的自负，不开一个“下不为例”的口子，不搞任何“天知地知”的自欺，做政治上的“明白人“、经济上的“干净人”、作风上的“正派人”。三要受监督。信任代替不了监督，监督是对干部最大的关心和爱护。要增强接受监督的意识，自觉接受来自纪律与法律的监督、党内与党外的监督、组织与群众的监督、社会与媒体的监督，习惯于在监督下用权，在监督下工作和生活，对一些司空见惯、习以为常的小毛病，要“小题大做”、防微杜渐；对一些传染性、危害性强的“病菌”，要早打“预防针”，不断增强免疫力抵抗力。</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四，谋事要实，做遵循规律、求真务实的表率。习近平总书记指出：“谋事要实，就是要从实际出发谋划事业和工作，使点子、政策、方案，符合实际情况、符合客观规律、符合科学精神，不好高骛远，不脱离实际。”坚持一切从实际出发，解决思想，实事求是，遵循规律，是我们党的思想路线，是重要的思想方法，也是基本的工作要求。在当前复杂严峻的形势下，面对艰巨繁重的任务，我们想问题、作决策、办事情，必须重实情、出实招、求实效。一要在深入调研中务实谋事。谋事实不实，首先看能不能真正掌握实情，而不深入实际调查研究，是很难掌握真</w:t>
      </w:r>
      <w:r>
        <w:rPr>
          <w:rFonts w:ascii="仿宋_GB2312" w:eastAsia="仿宋_GB2312" w:hint="eastAsia"/>
          <w:color w:val="000000"/>
          <w:sz w:val="30"/>
          <w:szCs w:val="30"/>
          <w:shd w:val="clear" w:color="auto" w:fill="FFFFFF"/>
        </w:rPr>
        <w:lastRenderedPageBreak/>
        <w:t>实情况的。摸清问题的来龙去脉，才能从实际出发作出正确的决策，才能务实谋事。为保证科学决策，省委把调查研究作为决策的首要程序。一些重大决策，建设产业集聚区、粮食生产核心区、中原经济区、郑州航空港经济综合实验区，都是经过大量调查研究的，实践证明效果是好的。各级领导干部要像焦裕禄同志那样把调查研究作为基本功，力求在吃透实情的基础上出主意，在心中有数的情况下拿主张，在深谋远虑的前提下定盘子，求真务实，真抓实做。二要在上下结合中科学谋事。谋事实不实，关键看能不能把上级的要求同本地的实际有机结合起来。这就是我们常常讲的“顶天立地”。中央精神确定方针、体现大局，不坚持正确方向，不坚持正确方向，不从全局角度考虑，局部就难以持续健康发展；不接地气，不同本地实际相结合，再好的政策措施也不能落到实处，也不会产生好的效果。“结合”是领导干部的基本功，也是谋事要实的必然要求。三要在去“伪”存“真”中审慎谋事。谋事实不实，重点看能不能对大局形势、发展趋势作出科学的分析研判。只有加强对形势任务的深度研究，科学分析面临的良好机遇、积极因素、有利条件，清醒把握面临的环境制约、条件限制、消极因素，才能领对路、走对路。要坚持“三准三专三聚三提”，善于把握本地本系统的症结问题，搞明白问题在什么地方、抓什么能够见效、用什么办法能够解决，集思广益、群策群力，把改革发展的大事要事谋准、谋实。四要在践行宗旨中为民谋事。我们共产党人所做的一切，归根结底是为人民谋利益。</w:t>
      </w:r>
      <w:r>
        <w:rPr>
          <w:rFonts w:ascii="仿宋_GB2312" w:eastAsia="仿宋_GB2312" w:hint="eastAsia"/>
          <w:color w:val="000000"/>
          <w:sz w:val="30"/>
          <w:szCs w:val="30"/>
          <w:shd w:val="clear" w:color="auto" w:fill="FFFFFF"/>
        </w:rPr>
        <w:lastRenderedPageBreak/>
        <w:t>因此，谋事实不实，最终看有没有把好事谋到群众的心坎上。要多谋打基础利长远的事情，对河南发展大局有利的事情；要顺应人民群众期盼，多做为群众排忧解难的事情。</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五，创业要实，做脚踏实地、真抓实干的表率。习近平总书记指出：“创业要实，就是要脚踏实地、真抓实干，敢于担当责任，勇于直面矛盾，善于解决问题，努力创造经得起实践、人民、历史检验的实绩。”当年兰考的“三害”能在较短时间内得到有效治理，靠的是焦裕禄同志带领全县人民苦干实干。各级领导干部都要对照反思，躬身践行，敢于直面改革发展难题，善于应对复杂严峻局面，勇于承担急难险重任务，坚决不做不敢作为的庸官、不愿作为的懒官和无所作为的昏官。一要在真抓实做上下功夫。习近平总书记谆谆告诫领导干部要“实干苦干、稳扎稳打”。千忙万忙，不真抓就是瞎忙；千条万条，不抓落实就是“白条”。在当前形势下，真抓实做要突出战略重点。各级领导干部要在全面深化改革上实施突破，加快推进省委明确的近期37项重点改革任务；在全面建成小康社会上实施突破，围绕落实《战略纲要》，坚持四化同步科学发展的路子，聚焦三大国家战略规划，扎实推动“一个载体、四个体系、六大基础”建设；在依法治省上实施突破，认真推进“1+2” 的工作布局；在全面从严治党上实施突破，加快推进“4+4+2”党建制度机制建设。二要在敢于担当上下功夫。敢于担当是共产党人的政治品格，是领导干部的时代责任。今年1月，习近平总书记在与中央党校第一</w:t>
      </w:r>
      <w:r>
        <w:rPr>
          <w:rFonts w:ascii="仿宋_GB2312" w:eastAsia="仿宋_GB2312" w:hint="eastAsia"/>
          <w:color w:val="000000"/>
          <w:sz w:val="30"/>
          <w:szCs w:val="30"/>
          <w:shd w:val="clear" w:color="auto" w:fill="FFFFFF"/>
        </w:rPr>
        <w:lastRenderedPageBreak/>
        <w:t>期县委书记研修班学员座谈时强调：“干部就要有担当，有多大担当才能干多大事业，尽多大责任才会有多大成就。”当年，兰考是全省最苦最穷最难的县，焦裕禄以“革命者要在困难面前逞英雄”的大无畏气概，带领全县人民开拓进取，顽强拼搏，在重重困难中闯出了一条生路。各级领导干部要像焦裕禄那样，以求实的精神抓落实，以担当的勇气破难题，始终做到知难而进、迎难而上，奋发有为、敢于担当。三要在开拓创新上下功夫。总体上看，近年来我省干部队伍的思想观念有了很大转变，创新意识有了很大提高，但与担当的任务、发展的形势相比，思想解放程度还远远不够，改革创新还有很多的工作要做。各级领导干部要自觉用“四个全面”战略布局统一思想，正确把握改革大局，自觉服从服务改革大局，争当改革促进派，共同把全面深化改革这篇大文章做好，加快构建发展新体制，增创发展新优势。各个行业都要敢于直面问题，勇于自我革命，创新有利于加快发展的体制机制。特别是在当前经济下行压力加大的特殊时期，更需要我们解放思想，开动脑筋，打破常规，破解难题，围绕稳增长、促进经济平稳健康发展，千方百计抓好“四个一”、“五个点”，抓好大事保态势，调中求进、逆势崛起。</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六，做人要实，做襟怀坦白、公道正派的表率。习近平总书记指出：“做人要实，就是要对党、对组织、对人民、对同志忠诚老实，做老实人、说老实话、干老实事，襟怀坦白，公道正派。”对领导干部来讲，只有先学会做人，才能更好地做事、做</w:t>
      </w:r>
      <w:r>
        <w:rPr>
          <w:rFonts w:ascii="仿宋_GB2312" w:eastAsia="仿宋_GB2312" w:hint="eastAsia"/>
          <w:color w:val="000000"/>
          <w:sz w:val="30"/>
          <w:szCs w:val="30"/>
          <w:shd w:val="clear" w:color="auto" w:fill="FFFFFF"/>
        </w:rPr>
        <w:lastRenderedPageBreak/>
        <w:t>官。一要老实做人。老实人的突出特征就是讲认真，懂规矩，守本分，诚实守信，不弄虚作假，不欺上瞒下。老实做人，做老实人，既是一种高尚的人生态度，更是一种严谨的道德实践。领导干部当好老实做人的楷模，就会极大地带动分管领域、分管部门党员干部群众学做老实人，争做老实人。各级领导干部对党和人民要忠心耿耿，对工作要尽职尽责，对群众要满怀真情、对成绩要谦虚谨慎，做思想务实、生活朴实、作风扎实的人，做诚实守信、言行一致、表里如一的人，做勤勤勤恳恳工作、努力进取创造、任劳任怨奉献的人。二要坦荡做人。俗话说，“宰相肚里能撑船”。作为领导干部，面对较多的工作矛盾和复杂的人际关系，要有容人容事的雅量和气度，听得进不同意见，甚至是反对意见，做到虚怀若谷，从善如流。同志之间团结共事，既要讲党性、讲原则，也要讲感情、讲友谊，互相尊重，互相信任，互相支持，互相谅解，坦诚相见，不结党营私，不计较个人恩怨得失，襟怀坦荡，光明磊落，形成人格力量，在群众中形成强大的吸引力和感召力。三要正派做人。公道正派是一种思想作风，也是一种人格力量。对领导干部来说，则是一种必备的政治品质。领导干部不管在什么场合、什么情况下，都应严格按照党的原则和政策办事。要能够主持公道、伸张正义，不能因私废公、见利忘义；要刚正不阿，敢于抵制歪风邪气，不能明哲保身，随波逐流；要坚持真理，勇于修正错误，不能在原则问题上是非不分，委曲求全；</w:t>
      </w:r>
      <w:r>
        <w:rPr>
          <w:rFonts w:ascii="仿宋_GB2312" w:eastAsia="仿宋_GB2312" w:hint="eastAsia"/>
          <w:color w:val="000000"/>
          <w:sz w:val="30"/>
          <w:szCs w:val="30"/>
          <w:shd w:val="clear" w:color="auto" w:fill="FFFFFF"/>
        </w:rPr>
        <w:lastRenderedPageBreak/>
        <w:t>要表里如一，与人为善，言而有信，反对玩弄权术、出尔反尔当两面人。</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黑体" w:eastAsia="黑体" w:hAnsi="黑体" w:hint="eastAsia"/>
          <w:color w:val="000000"/>
          <w:sz w:val="30"/>
          <w:szCs w:val="30"/>
          <w:shd w:val="clear" w:color="auto" w:fill="FFFFFF"/>
        </w:rPr>
        <w:t>五、扎实开展“三严三实”专题教育</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对专题教育工作，党中央高度重视，中央政治局党委会专门审定方案、提出明确要求，中央专门召开座谈会进行动员，中央办公厅已印发《通知》，作出具体部署；省委常委会对我省专题教育工作进行了专门研究，我省实施方案也已经印发，各地各部门各单位要深入贯彻、认真执行。这里，我再强调几点。</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一，把握总体要求。关于专题教育的指导思想、原则要求、目标任务，中央通知和省委实施方案已阐述得非常明了，现在的关键是认真学习、深刻领会、准确把握、抓好落实，确保专题教育不虚不偏，取得实实在在的成效。一要把握特点特征。教育实践活动之后，紧接着开展专题教育。教育实践活动和“三严三实”专题教育都是推进作风建设的重大举措，专题教育是教育实践活动的延展深化。在参加对象上，专题教育更加突出领导干部这个“关键少数”，主要在县处级领导干部中开展；在方式方法上，不分批次，不划阶段，不设环节，各级同步进行，更加强调要融入经常性学习教育，体现了常态化教育的特点；在解决问题上，专题教育鲜明倡导“严”和“实”，在“破”的基础上更加强调“立破并举”；在目标指向上，不但在修身、用权、做人上明确了规范，而且在谋事、创业上提出了更高的要求，体现了改造主观世界与改造客观世界的统一。二要把握目标任务。中央强调，</w:t>
      </w:r>
      <w:r>
        <w:rPr>
          <w:rFonts w:ascii="仿宋_GB2312" w:eastAsia="仿宋_GB2312" w:hint="eastAsia"/>
          <w:color w:val="000000"/>
          <w:sz w:val="30"/>
          <w:szCs w:val="30"/>
          <w:shd w:val="clear" w:color="auto" w:fill="FFFFFF"/>
        </w:rPr>
        <w:lastRenderedPageBreak/>
        <w:t>开展专题教育不能空对空，要紧密联系实际，突出“三个着力解决”，实现“三个见实效”，真正在解决实际问题上取得新进展新突破。这些要求的根本目的，是为了聚焦对党忠诚、个人干净、敢于担当，把思想教育、党性分析、整改落实、立规执纪结合起来，着力解决“不严不实”问题，更好地贯彻落实习近平总书记系列重要讲话精神，更好地协调推进“四个全面”战略布局。三要把握基本原则。省委实施方案根据中央精神，明确提出了五条原则，即坚持兰考标准、坚持问题导向、坚持实践特色、坚持以上率下、坚持务求实效。这五条原则都是为实现目标任务服务的，但又各有侧重，其中兰考标准是引领，问题导向是关键，实践特色是要求，以上率下是方法，务求实效是目的。坚持兰考标准，就是以习近平总书记联系指导兰考教育实践活动为标杆，发扬最讲认真的精神，把从严要求贯穿始终，以严促深入，以严求实效。坚持问题导向，就是把发现问题、解决问题作为出发点和落脚点，从忠诚、干净、担当三个方面查找问题，把思想问题和实际问题结合起来，针对实际、采取措施、一起解决。坚持实践特色，就是不仅抓教育，更要注重实践、知行统一，教育引导各级领导干部发扬焦裕禄同志“三股劲”，干事业促发展。坚持以上率下，就是各级领导干部特别是一把手带头学习提高，带头查找问题，带头开展批评与自我批评，带头整改问题，通过各级领导干部的表率作用，带动全省广大干部学习践行“三严三实”。坚持务求实效，就是始终真抓实做，敢于动真碰硬，切实解决作风上的突</w:t>
      </w:r>
      <w:r>
        <w:rPr>
          <w:rFonts w:ascii="仿宋_GB2312" w:eastAsia="仿宋_GB2312" w:hint="eastAsia"/>
          <w:color w:val="000000"/>
          <w:sz w:val="30"/>
          <w:szCs w:val="30"/>
          <w:shd w:val="clear" w:color="auto" w:fill="FFFFFF"/>
        </w:rPr>
        <w:lastRenderedPageBreak/>
        <w:t>出问题，深化“四风”整治，巩固和拓展教育实践活动成果，营造良好政治生态，推动改革发展。</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二，坚持真抓实做。突出严的要求、严的精神，是全面从严治党的鲜明特点，也是这次专题教育的关键所在。教育实践活动以来，我们抓作风、刹“四风”，之所以受到广大干部群众的高度认可，就是因为坚持真抓实做、动真碰硬，解决了一大批突出问题。开展“三严三实”专题教育，仍然要继续坚持真抓实做，以真抓保证不虚不偏，以实做讲求实际效果，使专题教育的过程真正成为校正“不严不实”问题的过程。一要领导真抓。省委决定，每位省级党员领导干部联系一个县，指导专题教育，率先垂范、作出榜样。各级领导干部要以身作则，当标杆，作示范，上级为下级作表率，班长为班子成员作表率，一级做给一级看，一级带着一级干，形成上行下效、上率下行的良好局面。二要真解决问题。看专题教育搞得怎么样，一条基本的标准就是不严不实的问题有没有得到解决，群众是否满意。要把问题意识、问题导向贯穿全过程，对查找梳理出来的“不严不实”问题，要建好台账“拉单子”，公示公开“晒单子”，整改验收“交单子”，群众监督“查单子”。对主要领导、关键部位的为官不严、为官不净、为官不为等问题，要紧盯不放、对表交账、整改示范。三要讲求实效。专题教育必须讲求实效，力戒形式主义。中央要求，专题教育要在深化 “四风”整治、巩固和拓展教育实践活动成果上见实效，在守纪律讲规矩、营造良好政治生态上见实效，在</w:t>
      </w:r>
      <w:r>
        <w:rPr>
          <w:rFonts w:ascii="仿宋_GB2312" w:eastAsia="仿宋_GB2312" w:hint="eastAsia"/>
          <w:color w:val="000000"/>
          <w:sz w:val="30"/>
          <w:szCs w:val="30"/>
          <w:shd w:val="clear" w:color="auto" w:fill="FFFFFF"/>
        </w:rPr>
        <w:lastRenderedPageBreak/>
        <w:t>真抓实干、推动改革发展稳定上见实效。具体来讲，专题教育是不是收到了实际效果，主要看5个方面：一看是不是建立了作风建设长效机制，使不良作风得到有效遏制；二看是不是形成了风清气正的政治生态，使每一名党员干部都能专心致志干事创业；三看是不是树立了正确的用人导向，使作风正、敢担当、肯干事、能成事的干部有位又有为；四看是不是强化了领导干部特别是一把手的权力运行监督，使纪律观念、规矩意识落到实处；五看是不是整治了庸政懒政现象，提振了党员干部精气神，使专题教育成效真正体现在推动发展上。</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三，做好关键动作。省委印发的《实施方案》根据中央精神、结合我省实际，明确了专题教育的方法措施、关键动作。这些关键动作，时间上前后衔接，节奏上环环相扣，内容上融会贯通，一定要抓实抓好。一要把专题党课讲深讲透。立足高质量讲好专题党课，在领会透中央精神和省委要求的基础上，围绕“三个讲清楚”，深入思考、联系实际，剖析问题根源、探求解决措施，主动把自己摆进去、把工作摆进去，说真话、讲实事、谈具体，切实增强党课的感化力、说服力，使讲党课的过程成为统一思想、深化认识、激发自觉的过程，真正发挥带学促学作用。二要把专题学习研讨搞实搞活。这次专题教育重点分3个专题学习研讨，大体上每两个月1个专题。要精研原著，联系现实，反求诸己，以学明理、以学增智、以学促行。要紧扣问题，针对思想困惑、认识模糊的问题，针对习以为常、不以为然的问题，针对</w:t>
      </w:r>
      <w:r>
        <w:rPr>
          <w:rFonts w:ascii="仿宋_GB2312" w:eastAsia="仿宋_GB2312" w:hint="eastAsia"/>
          <w:color w:val="000000"/>
          <w:sz w:val="30"/>
          <w:szCs w:val="30"/>
          <w:shd w:val="clear" w:color="auto" w:fill="FFFFFF"/>
        </w:rPr>
        <w:lastRenderedPageBreak/>
        <w:t>工作中的重点难点问题、群众关心关注的问题，在学习研讨中寻求对策，拿出措施。要交流互动，班子成员要在深入学习的基础上，把自己摆进去，把职责摆进去，把实际思想和工作摆进去，交流彼此的观点和体会，互相启发、形成共识。要用好两面镜子，善于从优秀领导干部的事迹中，找到差距，见贤思齐；从反面典型的违纪违法案件中，汲取教训，自警自省，进而增强自我净化、自我完善、自我革新、自我提高能力。三要把专题民主生活会和组织生活会开出高质量。要认真总结教育实践活动的成功经验，以兰考标准为指引，按照“两对照三联系”要求和提高民主生活会质量的十项要求，认真撰写对照检查材料、进行党性分析，深入查摆“不严不实”问题，列出问题清单、意见清单、整改清单，严肃认真开展批评和自我批评，点准穴位，抓住要害，真刀真枪，见筋见骨，达到坚持真理、修正错误，统一意志、增进团结的目的。四要把整改落实和立规执纪一抓到底。坚持立学立行、边学边改，结合教育实践活动整改落实工作和巩固拓展活动成果要求，个性问题立行即改，共性问题专项治理，上下联动相互促进。要建立整改跟踪督查机制，对整改不力的约谈提醒，对态度消极、虚与委蛇的严肃批评。对存在“不严不实”问题的领导干部，立足于教育提高，促其改进；对群众意见大、不能认真解决问题、没有明显成效的，要进行组织调整。</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第四，注重常态长效。专题教育不是一次活动，必须与日常工作结合起来，落实到党的建设各项工作之中，体现到党员干部</w:t>
      </w:r>
      <w:r>
        <w:rPr>
          <w:rFonts w:ascii="仿宋_GB2312" w:eastAsia="仿宋_GB2312" w:hint="eastAsia"/>
          <w:color w:val="000000"/>
          <w:sz w:val="30"/>
          <w:szCs w:val="30"/>
          <w:shd w:val="clear" w:color="auto" w:fill="FFFFFF"/>
        </w:rPr>
        <w:lastRenderedPageBreak/>
        <w:t>教育管理方方面面，坚持不懈，久久为功，才能取得实实在在的成果。一是融入党建责任之中。要把“三严三实”要求作为党建工作联述联评联考的重要内容，突出主业主责、强化考核问题责，细化测评指标、优化评价办法，使落实“三严三实”要求与党建责任统一部署、一并考核、综合评价。二是融入作风建设之中。领导干部身上的“不严不实”问题，从根本上说是作风问题、党性问题、思想境界问题。开展专题教育，必须从思想根源入手，持续加强理论学习和理论武装，强化党性观念、宗旨意识、首先养成，打牢“三严三实”的思想基础；要加大执纪检查力度，加强明察暗访，严格执纪监督；要坚持抓早，一有苗头就抓，加大惩戒问责力度，防止形成“破窗效应”。三是融入制度建设之中。针对“不严不实”突出问题，按照党纪严于国法、领导干部严于一般干部的原则，建制度、立规矩。围绕严肃党内政治生活、加强干部教育管理、加强权力运行制约监督等，进一步建立健全领导班子思想政治建设常态化长效化的制度机制，强化刚性执行，建立健全从严管理监督领导干部的制度机制、激励领导干部务实求实的制度机制。在教育实践活动中，我们认真学习总书记指导兰考的经验，探索建立了“4+4+2”党建制度机制，目前主要的制度文件大部分已经出台，今年要全面推开。前天，省委已召开县级以下四项基础制度建设座谈会，近期还要召开县以上机关四项基础制度和两项机制建设会议，6月份还将召开党的建设专题会议，全面部署从严治党，各地各部门要认真抓好落实。</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lastRenderedPageBreak/>
        <w:t>第五，加强组织领导。各级党委（党组）要增强责任感、使命感，把专题教育作为一项重大政治任务，制定切实可行的方案，认真安排部署，抓好组织实施。省委将结合教育实践活动整改落实工作，采取多种形式对专题教育进行督促和指导。各地要采取巡回检查、专项调研、随机抽查等方式，及时了解掌握情况，有效传导压力、激发动力。要把抓好专题教育作为各级党委履行党建主体责任的重要方面，作为党建工作述职评议考核的重要内容，对组织不力、敷衍应付的，要严肃问责。党委（党组）主要负责人要切实担负起“第一责任人”的职责，既要带头参加教育、接受教育，又要站在一线、靠前指挥，投入足够的时间和精力，加强具体指导，做到中央精神和省委要求清、专题教育进展现状清、主要问题清、对策思路清。党委（党组）成员要以高度的精神参与进来，既自觉接受教育，又主动抓好分管领域、分管系统的专题教育工作。各级组织部门要负起牵头责任，加强研究谋划，搞好统筹协调，跟踪调研指导，把握进度节奏，同时加强与纪检机关、相关部门的沟通联运，及时发现苗头性倾向性问题，提出解决的措施办法。要加强宣传引导，充分运用各类媒体，宣传中央精神、省委部署，宣传专题教育的进展成效，为践行“三严三实”营造良好舆论氛围。</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第六，做到两不误两促进。专题教育的成果最终要落实到“四个全面”战略布局上，体现到推动事业发展、民生改善上，这是专题教育的题中应有之义。专题教育不能就教育抓教育，不能与</w:t>
      </w:r>
      <w:r>
        <w:rPr>
          <w:rFonts w:ascii="仿宋_GB2312" w:eastAsia="仿宋_GB2312" w:hint="eastAsia"/>
          <w:color w:val="000000"/>
          <w:sz w:val="30"/>
          <w:szCs w:val="30"/>
          <w:shd w:val="clear" w:color="auto" w:fill="FFFFFF"/>
        </w:rPr>
        <w:lastRenderedPageBreak/>
        <w:t>中心工作两张皮，不能脱离实际、脱离群众，搞体内循环、封闭教育。要把专题教育与学习贯彻习近平总书记系列重要讲话精神结合起来，与打造“四个河南”、推进“两项建设”结合起来，与完成各地各部门各单位目标任务结合起来，做到专题教育与日常工作有机融合、相互促进。要学会“弹钢琴”，既有序推进专题教育，又扎实做好各项工作，把专题教育激发出的工作热情转化为强大的工作动力，推动经济社会发展和专题教育两手抓、两不误，实现两促进、双丰收。</w:t>
      </w:r>
    </w:p>
    <w:p w:rsidR="00B0733B" w:rsidRDefault="00B0733B" w:rsidP="00B0733B">
      <w:pPr>
        <w:pStyle w:val="p0"/>
        <w:shd w:val="clear" w:color="auto" w:fill="FFFFFF"/>
        <w:spacing w:before="0" w:beforeAutospacing="0" w:after="0" w:afterAutospacing="0" w:line="630" w:lineRule="atLeast"/>
        <w:ind w:firstLine="640"/>
        <w:jc w:val="both"/>
        <w:rPr>
          <w:color w:val="000000"/>
          <w:sz w:val="21"/>
          <w:szCs w:val="21"/>
        </w:rPr>
      </w:pPr>
      <w:r>
        <w:rPr>
          <w:rFonts w:ascii="仿宋_GB2312" w:eastAsia="仿宋_GB2312" w:hint="eastAsia"/>
          <w:color w:val="000000"/>
          <w:sz w:val="30"/>
          <w:szCs w:val="30"/>
          <w:shd w:val="clear" w:color="auto" w:fill="FFFFFF"/>
        </w:rPr>
        <w:t>同志们，风清则气正，气正则心齐，心齐则事成。让我们紧密团结在以习近平同志为总书记的党中央周围，自觉贯彻中央部署和省委要求，大力弘扬焦裕禄精神，扎实践行“三严三实”，凝聚起推动改革发展稳定的强大正能量，加快实现中原崛起河南振兴富民强省，让中原在实现中国梦的进程中更加出彩！</w:t>
      </w:r>
    </w:p>
    <w:p w:rsidR="00D928AD" w:rsidRPr="00D928AD" w:rsidRDefault="00D928AD" w:rsidP="00B0733B">
      <w:pPr>
        <w:spacing w:line="276" w:lineRule="auto"/>
        <w:ind w:firstLineChars="200" w:firstLine="480"/>
        <w:rPr>
          <w:sz w:val="24"/>
          <w:szCs w:val="24"/>
        </w:rPr>
      </w:pPr>
    </w:p>
    <w:p w:rsidR="00341CDC" w:rsidRPr="00D928AD" w:rsidRDefault="00341CDC" w:rsidP="00D928AD">
      <w:pPr>
        <w:spacing w:line="276" w:lineRule="auto"/>
        <w:rPr>
          <w:sz w:val="24"/>
          <w:szCs w:val="24"/>
        </w:rPr>
      </w:pPr>
    </w:p>
    <w:sectPr w:rsidR="00341CDC" w:rsidRPr="00D928AD" w:rsidSect="00341C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A16" w:rsidRDefault="007A4A16" w:rsidP="00B0733B">
      <w:r>
        <w:separator/>
      </w:r>
    </w:p>
  </w:endnote>
  <w:endnote w:type="continuationSeparator" w:id="0">
    <w:p w:rsidR="007A4A16" w:rsidRDefault="007A4A16" w:rsidP="00B073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A16" w:rsidRDefault="007A4A16" w:rsidP="00B0733B">
      <w:r>
        <w:separator/>
      </w:r>
    </w:p>
  </w:footnote>
  <w:footnote w:type="continuationSeparator" w:id="0">
    <w:p w:rsidR="007A4A16" w:rsidRDefault="007A4A16" w:rsidP="00B073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28AD"/>
    <w:rsid w:val="00341CDC"/>
    <w:rsid w:val="007A4A16"/>
    <w:rsid w:val="00B0733B"/>
    <w:rsid w:val="00CB052E"/>
    <w:rsid w:val="00D928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C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928AD"/>
    <w:rPr>
      <w:strike w:val="0"/>
      <w:dstrike w:val="0"/>
      <w:color w:val="333333"/>
      <w:u w:val="none"/>
      <w:effect w:val="none"/>
    </w:rPr>
  </w:style>
  <w:style w:type="character" w:customStyle="1" w:styleId="wyhstext">
    <w:name w:val="wyhs_text"/>
    <w:basedOn w:val="a0"/>
    <w:rsid w:val="00D928AD"/>
  </w:style>
  <w:style w:type="character" w:customStyle="1" w:styleId="wyhsnum">
    <w:name w:val="wyhs_num"/>
    <w:basedOn w:val="a0"/>
    <w:rsid w:val="00D928AD"/>
  </w:style>
  <w:style w:type="paragraph" w:styleId="a4">
    <w:name w:val="header"/>
    <w:basedOn w:val="a"/>
    <w:link w:val="Char"/>
    <w:uiPriority w:val="99"/>
    <w:semiHidden/>
    <w:unhideWhenUsed/>
    <w:rsid w:val="00B073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0733B"/>
    <w:rPr>
      <w:sz w:val="18"/>
      <w:szCs w:val="18"/>
    </w:rPr>
  </w:style>
  <w:style w:type="paragraph" w:styleId="a5">
    <w:name w:val="footer"/>
    <w:basedOn w:val="a"/>
    <w:link w:val="Char0"/>
    <w:uiPriority w:val="99"/>
    <w:semiHidden/>
    <w:unhideWhenUsed/>
    <w:rsid w:val="00B0733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0733B"/>
    <w:rPr>
      <w:sz w:val="18"/>
      <w:szCs w:val="18"/>
    </w:rPr>
  </w:style>
  <w:style w:type="paragraph" w:customStyle="1" w:styleId="p0">
    <w:name w:val="p0"/>
    <w:basedOn w:val="a"/>
    <w:rsid w:val="00B0733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28362787">
      <w:bodyDiv w:val="1"/>
      <w:marLeft w:val="0"/>
      <w:marRight w:val="0"/>
      <w:marTop w:val="0"/>
      <w:marBottom w:val="0"/>
      <w:divBdr>
        <w:top w:val="none" w:sz="0" w:space="0" w:color="auto"/>
        <w:left w:val="none" w:sz="0" w:space="0" w:color="auto"/>
        <w:bottom w:val="none" w:sz="0" w:space="0" w:color="auto"/>
        <w:right w:val="none" w:sz="0" w:space="0" w:color="auto"/>
      </w:divBdr>
      <w:divsChild>
        <w:div w:id="2041853491">
          <w:marLeft w:val="0"/>
          <w:marRight w:val="0"/>
          <w:marTop w:val="0"/>
          <w:marBottom w:val="300"/>
          <w:divBdr>
            <w:top w:val="none" w:sz="0" w:space="0" w:color="auto"/>
            <w:left w:val="none" w:sz="0" w:space="0" w:color="auto"/>
            <w:bottom w:val="none" w:sz="0" w:space="0" w:color="auto"/>
            <w:right w:val="none" w:sz="0" w:space="0" w:color="auto"/>
          </w:divBdr>
          <w:divsChild>
            <w:div w:id="276060209">
              <w:marLeft w:val="0"/>
              <w:marRight w:val="0"/>
              <w:marTop w:val="0"/>
              <w:marBottom w:val="0"/>
              <w:divBdr>
                <w:top w:val="none" w:sz="0" w:space="0" w:color="auto"/>
                <w:left w:val="none" w:sz="0" w:space="0" w:color="auto"/>
                <w:bottom w:val="single" w:sz="6" w:space="0" w:color="CCCCCC"/>
                <w:right w:val="none" w:sz="0" w:space="0" w:color="auto"/>
              </w:divBdr>
            </w:div>
          </w:divsChild>
        </w:div>
        <w:div w:id="227959205">
          <w:marLeft w:val="0"/>
          <w:marRight w:val="0"/>
          <w:marTop w:val="0"/>
          <w:marBottom w:val="0"/>
          <w:divBdr>
            <w:top w:val="none" w:sz="0" w:space="0" w:color="auto"/>
            <w:left w:val="none" w:sz="0" w:space="0" w:color="auto"/>
            <w:bottom w:val="none" w:sz="0" w:space="0" w:color="auto"/>
            <w:right w:val="none" w:sz="0" w:space="0" w:color="auto"/>
          </w:divBdr>
          <w:divsChild>
            <w:div w:id="2135712688">
              <w:marLeft w:val="0"/>
              <w:marRight w:val="0"/>
              <w:marTop w:val="0"/>
              <w:marBottom w:val="0"/>
              <w:divBdr>
                <w:top w:val="none" w:sz="0" w:space="0" w:color="auto"/>
                <w:left w:val="none" w:sz="0" w:space="0" w:color="auto"/>
                <w:bottom w:val="none" w:sz="0" w:space="0" w:color="auto"/>
                <w:right w:val="none" w:sz="0" w:space="0" w:color="auto"/>
              </w:divBdr>
              <w:divsChild>
                <w:div w:id="1050149511">
                  <w:marLeft w:val="0"/>
                  <w:marRight w:val="0"/>
                  <w:marTop w:val="0"/>
                  <w:marBottom w:val="0"/>
                  <w:divBdr>
                    <w:top w:val="none" w:sz="0" w:space="0" w:color="auto"/>
                    <w:left w:val="none" w:sz="0" w:space="0" w:color="auto"/>
                    <w:bottom w:val="none" w:sz="0" w:space="0" w:color="auto"/>
                    <w:right w:val="none" w:sz="0" w:space="0" w:color="auto"/>
                  </w:divBdr>
                  <w:divsChild>
                    <w:div w:id="164392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28</Pages>
  <Words>2423</Words>
  <Characters>13815</Characters>
  <Application>Microsoft Office Word</Application>
  <DocSecurity>0</DocSecurity>
  <Lines>115</Lines>
  <Paragraphs>32</Paragraphs>
  <ScaleCrop>false</ScaleCrop>
  <Company/>
  <LinksUpToDate>false</LinksUpToDate>
  <CharactersWithSpaces>16206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2015-08-03T02:46:00Z</dcterms:created>
  <dcterms:modified xsi:type="dcterms:W3CDTF">2015-08-03T03:29:00Z</dcterms:modified>
</cp:coreProperties>
</file>