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229" w:rsidRPr="00CC5229" w:rsidRDefault="00CC5229" w:rsidP="00CC5229">
      <w:pPr>
        <w:rPr>
          <w:rFonts w:eastAsia="仿宋_GB2312"/>
          <w:b/>
          <w:sz w:val="30"/>
        </w:rPr>
      </w:pPr>
      <w:r w:rsidRPr="00CC5229">
        <w:rPr>
          <w:rFonts w:eastAsia="仿宋_GB2312" w:hint="eastAsia"/>
          <w:b/>
          <w:sz w:val="30"/>
        </w:rPr>
        <w:t>附件</w:t>
      </w:r>
      <w:r w:rsidRPr="00CC5229">
        <w:rPr>
          <w:rFonts w:eastAsia="仿宋_GB2312" w:hint="eastAsia"/>
          <w:b/>
          <w:sz w:val="30"/>
        </w:rPr>
        <w:t>1</w:t>
      </w:r>
    </w:p>
    <w:p w:rsidR="00CC5229" w:rsidRPr="00CC5229" w:rsidRDefault="00CC5229" w:rsidP="00CC5229">
      <w:pPr>
        <w:rPr>
          <w:rFonts w:eastAsia="仿宋_GB2312"/>
          <w:b/>
          <w:sz w:val="30"/>
        </w:rPr>
      </w:pPr>
    </w:p>
    <w:p w:rsidR="00CC5229" w:rsidRPr="00CC5229" w:rsidRDefault="00CC5229" w:rsidP="00CC5229">
      <w:pPr>
        <w:rPr>
          <w:rFonts w:eastAsia="仿宋_GB2312"/>
          <w:b/>
          <w:sz w:val="30"/>
        </w:rPr>
      </w:pPr>
    </w:p>
    <w:p w:rsidR="00CC5229" w:rsidRPr="002F5434" w:rsidRDefault="00CC5229" w:rsidP="00CC5229">
      <w:pPr>
        <w:jc w:val="center"/>
        <w:rPr>
          <w:rFonts w:asciiTheme="minorEastAsia" w:hAnsiTheme="minorEastAsia"/>
          <w:b/>
          <w:sz w:val="44"/>
          <w:szCs w:val="44"/>
        </w:rPr>
      </w:pPr>
      <w:r w:rsidRPr="002F5434">
        <w:rPr>
          <w:rFonts w:asciiTheme="minorEastAsia" w:hAnsiTheme="minorEastAsia" w:hint="eastAsia"/>
          <w:b/>
          <w:sz w:val="44"/>
          <w:szCs w:val="44"/>
        </w:rPr>
        <w:t>河南省职业技术教育学会</w:t>
      </w:r>
    </w:p>
    <w:p w:rsidR="00CC5229" w:rsidRPr="002F5434" w:rsidRDefault="00E16F63" w:rsidP="008671A9">
      <w:pPr>
        <w:jc w:val="center"/>
        <w:rPr>
          <w:rFonts w:asciiTheme="minorEastAsia" w:hAnsiTheme="minorEastAsia"/>
          <w:b/>
          <w:sz w:val="44"/>
          <w:szCs w:val="44"/>
        </w:rPr>
      </w:pPr>
      <w:r w:rsidRPr="002F5434">
        <w:rPr>
          <w:rFonts w:asciiTheme="minorEastAsia" w:hAnsiTheme="minorEastAsia" w:hint="eastAsia"/>
          <w:b/>
          <w:sz w:val="44"/>
          <w:szCs w:val="44"/>
        </w:rPr>
        <w:t>2018</w:t>
      </w:r>
      <w:r w:rsidR="00CC5229" w:rsidRPr="002F5434">
        <w:rPr>
          <w:rFonts w:asciiTheme="minorEastAsia" w:hAnsiTheme="minorEastAsia" w:hint="eastAsia"/>
          <w:b/>
          <w:sz w:val="44"/>
          <w:szCs w:val="44"/>
        </w:rPr>
        <w:t>年度课题</w:t>
      </w:r>
      <w:r w:rsidR="0077029F" w:rsidRPr="002F5434">
        <w:rPr>
          <w:rFonts w:asciiTheme="minorEastAsia" w:hAnsiTheme="minorEastAsia" w:hint="eastAsia"/>
          <w:b/>
          <w:sz w:val="44"/>
          <w:szCs w:val="44"/>
        </w:rPr>
        <w:t>参考指南</w:t>
      </w:r>
    </w:p>
    <w:p w:rsidR="00CC5229" w:rsidRPr="00CC5229" w:rsidRDefault="00CC5229" w:rsidP="00CC5229">
      <w:pPr>
        <w:ind w:firstLineChars="446" w:firstLine="1433"/>
        <w:rPr>
          <w:rFonts w:ascii="仿宋" w:eastAsia="仿宋" w:hAnsi="仿宋"/>
          <w:b/>
          <w:sz w:val="32"/>
          <w:szCs w:val="32"/>
        </w:rPr>
      </w:pPr>
    </w:p>
    <w:p w:rsidR="00CC5229" w:rsidRPr="00CC5229" w:rsidRDefault="00CC5229" w:rsidP="00CC5229">
      <w:pPr>
        <w:ind w:firstLineChars="446" w:firstLine="1433"/>
        <w:rPr>
          <w:rFonts w:ascii="仿宋" w:eastAsia="仿宋" w:hAnsi="仿宋"/>
          <w:b/>
          <w:sz w:val="32"/>
          <w:szCs w:val="32"/>
        </w:rPr>
      </w:pPr>
    </w:p>
    <w:p w:rsidR="00CC5229" w:rsidRPr="00CC5229" w:rsidRDefault="00CC5229" w:rsidP="00CC5229">
      <w:pPr>
        <w:ind w:firstLineChars="446" w:firstLine="1433"/>
        <w:rPr>
          <w:rFonts w:ascii="仿宋" w:eastAsia="仿宋" w:hAnsi="仿宋"/>
          <w:b/>
          <w:sz w:val="32"/>
          <w:szCs w:val="32"/>
        </w:rPr>
      </w:pPr>
    </w:p>
    <w:p w:rsidR="00CC5229" w:rsidRPr="00CC5229" w:rsidRDefault="00CC5229" w:rsidP="00CC5229">
      <w:pPr>
        <w:ind w:firstLineChars="446" w:firstLine="1433"/>
        <w:rPr>
          <w:rFonts w:ascii="仿宋" w:eastAsia="仿宋" w:hAnsi="仿宋"/>
          <w:b/>
          <w:sz w:val="32"/>
          <w:szCs w:val="32"/>
        </w:rPr>
      </w:pPr>
    </w:p>
    <w:p w:rsidR="00CC5229" w:rsidRPr="00CC5229" w:rsidRDefault="00CC5229" w:rsidP="00CC5229">
      <w:pPr>
        <w:ind w:firstLineChars="446" w:firstLine="1433"/>
        <w:rPr>
          <w:rFonts w:ascii="仿宋" w:eastAsia="仿宋" w:hAnsi="仿宋"/>
          <w:b/>
          <w:sz w:val="32"/>
          <w:szCs w:val="32"/>
        </w:rPr>
      </w:pPr>
    </w:p>
    <w:p w:rsidR="00CC5229" w:rsidRPr="00CC5229" w:rsidRDefault="00CC5229" w:rsidP="00CC5229">
      <w:pPr>
        <w:ind w:firstLineChars="446" w:firstLine="1433"/>
        <w:rPr>
          <w:rFonts w:ascii="仿宋" w:eastAsia="仿宋" w:hAnsi="仿宋"/>
          <w:b/>
          <w:sz w:val="32"/>
          <w:szCs w:val="32"/>
        </w:rPr>
      </w:pPr>
    </w:p>
    <w:p w:rsidR="00CC5229" w:rsidRPr="00CC5229" w:rsidRDefault="00CC5229" w:rsidP="00CC5229">
      <w:pPr>
        <w:ind w:firstLineChars="446" w:firstLine="1433"/>
        <w:rPr>
          <w:rFonts w:ascii="仿宋" w:eastAsia="仿宋" w:hAnsi="仿宋"/>
          <w:b/>
          <w:sz w:val="32"/>
          <w:szCs w:val="32"/>
        </w:rPr>
      </w:pPr>
    </w:p>
    <w:p w:rsidR="00CC5229" w:rsidRPr="00CC5229" w:rsidRDefault="00CC5229" w:rsidP="00CC5229">
      <w:pPr>
        <w:ind w:firstLineChars="446" w:firstLine="1433"/>
        <w:rPr>
          <w:rFonts w:ascii="仿宋" w:eastAsia="仿宋" w:hAnsi="仿宋"/>
          <w:b/>
          <w:sz w:val="32"/>
          <w:szCs w:val="32"/>
        </w:rPr>
      </w:pPr>
    </w:p>
    <w:p w:rsidR="00CC5229" w:rsidRPr="00CC5229" w:rsidRDefault="00CC5229" w:rsidP="00CC5229">
      <w:pPr>
        <w:ind w:firstLineChars="446" w:firstLine="1433"/>
        <w:rPr>
          <w:rFonts w:ascii="仿宋" w:eastAsia="仿宋" w:hAnsi="仿宋"/>
          <w:b/>
          <w:sz w:val="32"/>
          <w:szCs w:val="32"/>
        </w:rPr>
      </w:pPr>
    </w:p>
    <w:p w:rsidR="00CC5229" w:rsidRPr="005D13F3" w:rsidRDefault="00CC5229" w:rsidP="009C65A7">
      <w:pPr>
        <w:ind w:firstLineChars="645" w:firstLine="2064"/>
        <w:rPr>
          <w:rFonts w:ascii="仿宋_GB2312" w:eastAsia="仿宋_GB2312" w:hAnsi="仿宋" w:hint="eastAsia"/>
          <w:sz w:val="32"/>
          <w:szCs w:val="32"/>
        </w:rPr>
      </w:pPr>
      <w:r w:rsidRPr="005D13F3">
        <w:rPr>
          <w:rFonts w:ascii="仿宋_GB2312" w:eastAsia="仿宋_GB2312" w:hAnsi="仿宋" w:hint="eastAsia"/>
          <w:sz w:val="32"/>
          <w:szCs w:val="32"/>
        </w:rPr>
        <w:t>河南省职业技术教育学会</w:t>
      </w:r>
    </w:p>
    <w:p w:rsidR="00CC5229" w:rsidRPr="005D13F3" w:rsidRDefault="00E16F63" w:rsidP="000B72D1">
      <w:pPr>
        <w:ind w:firstLineChars="945" w:firstLine="3024"/>
        <w:rPr>
          <w:rFonts w:ascii="仿宋_GB2312" w:eastAsia="仿宋_GB2312" w:hAnsi="仿宋" w:hint="eastAsia"/>
          <w:sz w:val="32"/>
          <w:szCs w:val="32"/>
        </w:rPr>
      </w:pPr>
      <w:r w:rsidRPr="005D13F3">
        <w:rPr>
          <w:rFonts w:ascii="仿宋_GB2312" w:eastAsia="仿宋_GB2312" w:hAnsi="仿宋" w:hint="eastAsia"/>
          <w:sz w:val="32"/>
          <w:szCs w:val="32"/>
        </w:rPr>
        <w:t>2018</w:t>
      </w:r>
      <w:r w:rsidR="00CC5229" w:rsidRPr="005D13F3">
        <w:rPr>
          <w:rFonts w:ascii="仿宋_GB2312" w:eastAsia="仿宋_GB2312" w:hAnsi="仿宋" w:hint="eastAsia"/>
          <w:sz w:val="32"/>
          <w:szCs w:val="32"/>
        </w:rPr>
        <w:t>年</w:t>
      </w:r>
      <w:r w:rsidR="00E07E23" w:rsidRPr="005D13F3">
        <w:rPr>
          <w:rFonts w:ascii="仿宋_GB2312" w:eastAsia="仿宋_GB2312" w:hAnsi="仿宋" w:hint="eastAsia"/>
          <w:sz w:val="32"/>
          <w:szCs w:val="32"/>
        </w:rPr>
        <w:t>3</w:t>
      </w:r>
      <w:r w:rsidR="00CC5229" w:rsidRPr="005D13F3">
        <w:rPr>
          <w:rFonts w:ascii="仿宋_GB2312" w:eastAsia="仿宋_GB2312" w:hAnsi="仿宋" w:hint="eastAsia"/>
          <w:sz w:val="32"/>
          <w:szCs w:val="32"/>
        </w:rPr>
        <w:t>月</w:t>
      </w:r>
    </w:p>
    <w:p w:rsidR="00CC5229" w:rsidRPr="00CC5229" w:rsidRDefault="00CC5229" w:rsidP="00CC5229">
      <w:pPr>
        <w:ind w:firstLineChars="446" w:firstLine="1433"/>
        <w:rPr>
          <w:rFonts w:ascii="仿宋" w:eastAsia="仿宋" w:hAnsi="仿宋"/>
          <w:b/>
          <w:sz w:val="32"/>
          <w:szCs w:val="32"/>
        </w:rPr>
      </w:pPr>
    </w:p>
    <w:p w:rsidR="00CC5229" w:rsidRPr="00CC5229" w:rsidRDefault="00CC5229" w:rsidP="00CC5229">
      <w:pPr>
        <w:ind w:firstLineChars="446" w:firstLine="1433"/>
        <w:rPr>
          <w:rFonts w:ascii="仿宋" w:eastAsia="仿宋" w:hAnsi="仿宋"/>
          <w:b/>
          <w:sz w:val="32"/>
          <w:szCs w:val="32"/>
        </w:rPr>
      </w:pPr>
    </w:p>
    <w:p w:rsidR="00CC5229" w:rsidRPr="00CC5229" w:rsidRDefault="00CC5229" w:rsidP="00CC5229">
      <w:pPr>
        <w:ind w:firstLineChars="446" w:firstLine="1433"/>
        <w:rPr>
          <w:rFonts w:ascii="仿宋" w:eastAsia="仿宋" w:hAnsi="仿宋"/>
          <w:b/>
          <w:sz w:val="32"/>
          <w:szCs w:val="32"/>
        </w:rPr>
      </w:pPr>
    </w:p>
    <w:p w:rsidR="00CC5229" w:rsidRPr="00CC5229" w:rsidRDefault="00CC5229" w:rsidP="00CC5229">
      <w:pPr>
        <w:ind w:firstLineChars="446" w:firstLine="1433"/>
        <w:rPr>
          <w:rFonts w:ascii="仿宋" w:eastAsia="仿宋" w:hAnsi="仿宋"/>
          <w:b/>
          <w:sz w:val="32"/>
          <w:szCs w:val="32"/>
        </w:rPr>
      </w:pPr>
    </w:p>
    <w:p w:rsidR="00CC5229" w:rsidRPr="00CC5229" w:rsidRDefault="00CC5229" w:rsidP="00CC5229">
      <w:pPr>
        <w:ind w:firstLineChars="446" w:firstLine="1433"/>
        <w:rPr>
          <w:rFonts w:ascii="仿宋" w:eastAsia="仿宋" w:hAnsi="仿宋"/>
          <w:b/>
          <w:sz w:val="32"/>
          <w:szCs w:val="32"/>
        </w:rPr>
      </w:pPr>
    </w:p>
    <w:p w:rsidR="00CC5229" w:rsidRPr="00CC5229" w:rsidRDefault="00CC5229" w:rsidP="005D13F3">
      <w:pPr>
        <w:rPr>
          <w:rFonts w:ascii="仿宋" w:eastAsia="仿宋" w:hAnsi="仿宋"/>
          <w:b/>
          <w:sz w:val="32"/>
          <w:szCs w:val="32"/>
        </w:rPr>
      </w:pPr>
    </w:p>
    <w:p w:rsidR="00CC5229" w:rsidRPr="00CC5229" w:rsidRDefault="00CC5229" w:rsidP="00CC5229">
      <w:pPr>
        <w:ind w:firstLineChars="996" w:firstLine="3200"/>
        <w:rPr>
          <w:rFonts w:ascii="仿宋" w:eastAsia="仿宋" w:hAnsi="仿宋"/>
          <w:b/>
          <w:sz w:val="32"/>
          <w:szCs w:val="32"/>
        </w:rPr>
      </w:pPr>
      <w:r w:rsidRPr="00CC5229">
        <w:rPr>
          <w:rFonts w:ascii="仿宋" w:eastAsia="仿宋" w:hAnsi="仿宋" w:hint="eastAsia"/>
          <w:b/>
          <w:sz w:val="32"/>
          <w:szCs w:val="32"/>
        </w:rPr>
        <w:lastRenderedPageBreak/>
        <w:t>说       明</w:t>
      </w:r>
    </w:p>
    <w:p w:rsidR="00CC5229" w:rsidRPr="005D13F3" w:rsidRDefault="005D13F3" w:rsidP="005D13F3">
      <w:pPr>
        <w:spacing w:line="360" w:lineRule="auto"/>
        <w:ind w:firstLineChars="200" w:firstLine="480"/>
        <w:rPr>
          <w:rFonts w:ascii="仿宋_GB2312" w:eastAsia="仿宋_GB2312" w:hAnsi="仿宋" w:cs="Times New Roman" w:hint="eastAsia"/>
          <w:bCs/>
          <w:kern w:val="0"/>
          <w:sz w:val="24"/>
          <w:szCs w:val="24"/>
        </w:rPr>
      </w:pPr>
      <w:r w:rsidRPr="005D13F3">
        <w:rPr>
          <w:rFonts w:ascii="仿宋_GB2312" w:eastAsia="仿宋_GB2312" w:hAnsi="仿宋" w:cs="Times New Roman" w:hint="eastAsia"/>
          <w:sz w:val="24"/>
          <w:szCs w:val="24"/>
        </w:rPr>
        <w:t>1.</w:t>
      </w:r>
      <w:r w:rsidR="00CC5229" w:rsidRPr="005D13F3">
        <w:rPr>
          <w:rFonts w:ascii="仿宋_GB2312" w:eastAsia="仿宋_GB2312" w:hAnsi="仿宋" w:cs="Times New Roman" w:hint="eastAsia"/>
          <w:sz w:val="24"/>
          <w:szCs w:val="24"/>
        </w:rPr>
        <w:t>《河南省职业技术教育学会</w:t>
      </w:r>
      <w:r w:rsidR="00E16F63" w:rsidRPr="005D13F3">
        <w:rPr>
          <w:rFonts w:ascii="仿宋_GB2312" w:eastAsia="仿宋_GB2312" w:hAnsi="仿宋" w:cs="Times New Roman" w:hint="eastAsia"/>
          <w:sz w:val="24"/>
          <w:szCs w:val="24"/>
        </w:rPr>
        <w:t>2018</w:t>
      </w:r>
      <w:r w:rsidR="00DD5DC8" w:rsidRPr="005D13F3">
        <w:rPr>
          <w:rFonts w:ascii="仿宋_GB2312" w:eastAsia="仿宋_GB2312" w:hAnsi="仿宋" w:cs="Times New Roman" w:hint="eastAsia"/>
          <w:sz w:val="24"/>
          <w:szCs w:val="24"/>
        </w:rPr>
        <w:t>年度</w:t>
      </w:r>
      <w:r w:rsidRPr="005D13F3">
        <w:rPr>
          <w:rFonts w:ascii="仿宋_GB2312" w:eastAsia="仿宋_GB2312" w:hAnsi="仿宋" w:cs="Times New Roman" w:hint="eastAsia"/>
          <w:sz w:val="24"/>
          <w:szCs w:val="24"/>
        </w:rPr>
        <w:t>研究</w:t>
      </w:r>
      <w:r w:rsidR="00CC5229" w:rsidRPr="005D13F3">
        <w:rPr>
          <w:rFonts w:ascii="仿宋_GB2312" w:eastAsia="仿宋_GB2312" w:hAnsi="仿宋" w:cs="Times New Roman" w:hint="eastAsia"/>
          <w:sz w:val="24"/>
          <w:szCs w:val="24"/>
        </w:rPr>
        <w:t>课题</w:t>
      </w:r>
      <w:r w:rsidR="00DD5DC8" w:rsidRPr="005D13F3">
        <w:rPr>
          <w:rFonts w:ascii="仿宋_GB2312" w:eastAsia="仿宋_GB2312" w:hAnsi="仿宋" w:cs="Times New Roman" w:hint="eastAsia"/>
          <w:sz w:val="24"/>
          <w:szCs w:val="24"/>
        </w:rPr>
        <w:t>参考</w:t>
      </w:r>
      <w:r w:rsidR="00CC5229" w:rsidRPr="005D13F3">
        <w:rPr>
          <w:rFonts w:ascii="仿宋_GB2312" w:eastAsia="仿宋_GB2312" w:hAnsi="仿宋" w:cs="Times New Roman" w:hint="eastAsia"/>
          <w:sz w:val="24"/>
          <w:szCs w:val="24"/>
        </w:rPr>
        <w:t>指南》(以下简称《指南》)</w:t>
      </w:r>
      <w:r w:rsidR="00E16F63" w:rsidRPr="005D13F3">
        <w:rPr>
          <w:rFonts w:ascii="仿宋_GB2312" w:eastAsia="仿宋_GB2312" w:hAnsi="仿宋" w:cs="Times New Roman" w:hint="eastAsia"/>
          <w:sz w:val="24"/>
          <w:szCs w:val="24"/>
        </w:rPr>
        <w:t>坚持以马列主义、毛泽东思想、邓小平理论、“三个代表”重要思想</w:t>
      </w:r>
      <w:r w:rsidR="00DD5DC8" w:rsidRPr="005D13F3">
        <w:rPr>
          <w:rFonts w:ascii="仿宋_GB2312" w:eastAsia="仿宋_GB2312" w:hAnsi="仿宋" w:cs="Times New Roman" w:hint="eastAsia"/>
          <w:sz w:val="24"/>
          <w:szCs w:val="24"/>
        </w:rPr>
        <w:t>、</w:t>
      </w:r>
      <w:r w:rsidR="00CC5229" w:rsidRPr="005D13F3">
        <w:rPr>
          <w:rFonts w:ascii="仿宋_GB2312" w:eastAsia="仿宋_GB2312" w:hAnsi="仿宋" w:cs="Times New Roman" w:hint="eastAsia"/>
          <w:sz w:val="24"/>
          <w:szCs w:val="24"/>
        </w:rPr>
        <w:t>科学发展观</w:t>
      </w:r>
      <w:r w:rsidR="00E16F63" w:rsidRPr="005D13F3">
        <w:rPr>
          <w:rFonts w:ascii="仿宋_GB2312" w:eastAsia="仿宋_GB2312" w:hAnsi="仿宋" w:cs="Times New Roman" w:hint="eastAsia"/>
          <w:sz w:val="24"/>
          <w:szCs w:val="24"/>
        </w:rPr>
        <w:t>、习近平新时代中国特色社会主义思想</w:t>
      </w:r>
      <w:r w:rsidR="00BD6E26" w:rsidRPr="005D13F3">
        <w:rPr>
          <w:rFonts w:ascii="仿宋_GB2312" w:eastAsia="仿宋_GB2312" w:hAnsi="仿宋" w:cs="Times New Roman" w:hint="eastAsia"/>
          <w:sz w:val="24"/>
          <w:szCs w:val="24"/>
        </w:rPr>
        <w:t>为指导,</w:t>
      </w:r>
      <w:r w:rsidR="00CC5229" w:rsidRPr="005D13F3">
        <w:rPr>
          <w:rFonts w:ascii="仿宋_GB2312" w:eastAsia="仿宋_GB2312" w:hAnsi="仿宋" w:cs="Times New Roman" w:hint="eastAsia"/>
          <w:sz w:val="24"/>
          <w:szCs w:val="24"/>
        </w:rPr>
        <w:t>深入贯彻落实</w:t>
      </w:r>
      <w:r w:rsidR="00E16F63" w:rsidRPr="005D13F3">
        <w:rPr>
          <w:rFonts w:ascii="仿宋_GB2312" w:eastAsia="仿宋_GB2312" w:hAnsi="仿宋" w:cs="Courier New" w:hint="eastAsia"/>
          <w:bCs/>
          <w:sz w:val="24"/>
          <w:szCs w:val="24"/>
        </w:rPr>
        <w:t>党的十九大精神，</w:t>
      </w:r>
      <w:r w:rsidR="00CC5229" w:rsidRPr="005D13F3">
        <w:rPr>
          <w:rFonts w:ascii="仿宋_GB2312" w:eastAsia="仿宋_GB2312" w:hAnsi="仿宋" w:hint="eastAsia"/>
          <w:sz w:val="24"/>
          <w:szCs w:val="24"/>
        </w:rPr>
        <w:t>紧紧围绕</w:t>
      </w:r>
      <w:r w:rsidR="00DD5DC8" w:rsidRPr="005D13F3">
        <w:rPr>
          <w:rFonts w:ascii="仿宋_GB2312" w:eastAsia="仿宋_GB2312" w:hAnsi="仿宋" w:hint="eastAsia"/>
          <w:sz w:val="24"/>
          <w:szCs w:val="24"/>
        </w:rPr>
        <w:t>我省</w:t>
      </w:r>
      <w:r w:rsidR="00CC5229" w:rsidRPr="005D13F3">
        <w:rPr>
          <w:rFonts w:ascii="仿宋_GB2312" w:eastAsia="仿宋_GB2312" w:hAnsi="仿宋" w:hint="eastAsia"/>
          <w:sz w:val="24"/>
          <w:szCs w:val="24"/>
        </w:rPr>
        <w:t>实施职业教育攻坚二期工程，</w:t>
      </w:r>
      <w:r w:rsidR="00CC5229" w:rsidRPr="005D13F3">
        <w:rPr>
          <w:rFonts w:ascii="仿宋_GB2312" w:eastAsia="仿宋_GB2312" w:hAnsi="仿宋" w:cs="Times New Roman" w:hint="eastAsia"/>
          <w:sz w:val="24"/>
          <w:szCs w:val="24"/>
        </w:rPr>
        <w:t>积极服务职业教育中心工作，深入开展</w:t>
      </w:r>
      <w:r w:rsidRPr="005D13F3">
        <w:rPr>
          <w:rFonts w:ascii="仿宋_GB2312" w:eastAsia="仿宋_GB2312" w:hAnsi="仿宋" w:cs="Times New Roman" w:hint="eastAsia"/>
          <w:sz w:val="24"/>
          <w:szCs w:val="24"/>
        </w:rPr>
        <w:t>职业教育</w:t>
      </w:r>
      <w:r w:rsidR="00CC5229" w:rsidRPr="005D13F3">
        <w:rPr>
          <w:rFonts w:ascii="仿宋_GB2312" w:eastAsia="仿宋_GB2312" w:hAnsi="仿宋" w:cs="Times New Roman" w:hint="eastAsia"/>
          <w:sz w:val="24"/>
          <w:szCs w:val="24"/>
        </w:rPr>
        <w:t>理论和实践研究，为推动我省职业教育</w:t>
      </w:r>
      <w:r w:rsidRPr="005D13F3">
        <w:rPr>
          <w:rFonts w:ascii="仿宋_GB2312" w:eastAsia="仿宋_GB2312" w:hAnsi="仿宋" w:cs="Times New Roman" w:hint="eastAsia"/>
          <w:sz w:val="24"/>
          <w:szCs w:val="24"/>
        </w:rPr>
        <w:t>发展发挥积极作用。</w:t>
      </w:r>
    </w:p>
    <w:p w:rsidR="00CC5229" w:rsidRPr="005D13F3" w:rsidRDefault="005D13F3" w:rsidP="005D13F3">
      <w:pPr>
        <w:spacing w:line="360" w:lineRule="auto"/>
        <w:ind w:firstLineChars="200" w:firstLine="480"/>
        <w:rPr>
          <w:rFonts w:ascii="仿宋_GB2312" w:eastAsia="仿宋_GB2312" w:hAnsi="仿宋" w:cs="Times New Roman" w:hint="eastAsia"/>
          <w:sz w:val="24"/>
          <w:szCs w:val="24"/>
        </w:rPr>
      </w:pPr>
      <w:r w:rsidRPr="005D13F3">
        <w:rPr>
          <w:rFonts w:ascii="仿宋_GB2312" w:eastAsia="仿宋_GB2312" w:hAnsi="仿宋" w:cs="Times New Roman" w:hint="eastAsia"/>
          <w:sz w:val="24"/>
          <w:szCs w:val="24"/>
        </w:rPr>
        <w:t>2.</w:t>
      </w:r>
      <w:r w:rsidR="00CC5229" w:rsidRPr="005D13F3">
        <w:rPr>
          <w:rFonts w:ascii="仿宋_GB2312" w:eastAsia="仿宋_GB2312" w:hAnsi="仿宋" w:cs="Times New Roman" w:hint="eastAsia"/>
          <w:bCs/>
          <w:sz w:val="24"/>
          <w:szCs w:val="24"/>
        </w:rPr>
        <w:t>本《指南》所列</w:t>
      </w:r>
      <w:r w:rsidR="00CC5229" w:rsidRPr="005D13F3">
        <w:rPr>
          <w:rFonts w:ascii="仿宋_GB2312" w:eastAsia="仿宋_GB2312" w:hAnsi="仿宋" w:cs="宋体" w:hint="eastAsia"/>
          <w:sz w:val="24"/>
          <w:szCs w:val="24"/>
        </w:rPr>
        <w:t>题目</w:t>
      </w:r>
      <w:r w:rsidR="00CC5229" w:rsidRPr="005D13F3">
        <w:rPr>
          <w:rFonts w:ascii="仿宋_GB2312" w:eastAsia="仿宋_GB2312" w:hAnsi="仿宋" w:cs="Times New Roman" w:hint="eastAsia"/>
          <w:bCs/>
          <w:sz w:val="24"/>
          <w:szCs w:val="24"/>
        </w:rPr>
        <w:t>，</w:t>
      </w:r>
      <w:r w:rsidR="00CC5229" w:rsidRPr="005D13F3">
        <w:rPr>
          <w:rFonts w:ascii="仿宋_GB2312" w:eastAsia="仿宋_GB2312" w:hAnsi="仿宋" w:cs="Times New Roman" w:hint="eastAsia"/>
          <w:sz w:val="24"/>
          <w:szCs w:val="24"/>
        </w:rPr>
        <w:t>可按</w:t>
      </w:r>
      <w:r w:rsidR="00CC5229" w:rsidRPr="005D13F3">
        <w:rPr>
          <w:rFonts w:ascii="仿宋_GB2312" w:eastAsia="仿宋_GB2312" w:hAnsi="仿宋" w:cs="Times New Roman" w:hint="eastAsia"/>
          <w:bCs/>
          <w:sz w:val="24"/>
          <w:szCs w:val="24"/>
        </w:rPr>
        <w:t>《指南》</w:t>
      </w:r>
      <w:r w:rsidR="00DD5DC8" w:rsidRPr="005D13F3">
        <w:rPr>
          <w:rFonts w:ascii="仿宋_GB2312" w:eastAsia="仿宋_GB2312" w:hAnsi="仿宋" w:cs="Times New Roman" w:hint="eastAsia"/>
          <w:sz w:val="24"/>
          <w:szCs w:val="24"/>
        </w:rPr>
        <w:t>要求的研究方向和范围申报，也</w:t>
      </w:r>
      <w:r w:rsidR="00CC5229" w:rsidRPr="005D13F3">
        <w:rPr>
          <w:rFonts w:ascii="仿宋_GB2312" w:eastAsia="仿宋_GB2312" w:hAnsi="仿宋" w:cs="宋体" w:hint="eastAsia"/>
          <w:sz w:val="24"/>
          <w:szCs w:val="24"/>
        </w:rPr>
        <w:t>可结合自身</w:t>
      </w:r>
      <w:bookmarkStart w:id="0" w:name="_GoBack"/>
      <w:bookmarkEnd w:id="0"/>
      <w:r w:rsidR="00CC5229" w:rsidRPr="005D13F3">
        <w:rPr>
          <w:rFonts w:ascii="仿宋_GB2312" w:eastAsia="仿宋_GB2312" w:hAnsi="仿宋" w:cs="宋体" w:hint="eastAsia"/>
          <w:sz w:val="24"/>
          <w:szCs w:val="24"/>
        </w:rPr>
        <w:t>研究优势，自行设计题目。</w:t>
      </w:r>
    </w:p>
    <w:p w:rsidR="00CC5229" w:rsidRPr="005D13F3" w:rsidRDefault="005D13F3" w:rsidP="005D13F3">
      <w:pPr>
        <w:spacing w:line="360" w:lineRule="auto"/>
        <w:ind w:firstLineChars="200" w:firstLine="480"/>
        <w:rPr>
          <w:rFonts w:ascii="仿宋_GB2312" w:eastAsia="仿宋_GB2312" w:hAnsi="仿宋" w:cs="Times New Roman" w:hint="eastAsia"/>
          <w:sz w:val="24"/>
          <w:szCs w:val="24"/>
        </w:rPr>
      </w:pPr>
      <w:r w:rsidRPr="005D13F3">
        <w:rPr>
          <w:rFonts w:ascii="仿宋_GB2312" w:eastAsia="仿宋_GB2312" w:hAnsi="仿宋" w:cs="Times New Roman" w:hint="eastAsia"/>
          <w:sz w:val="24"/>
          <w:szCs w:val="24"/>
        </w:rPr>
        <w:t>3.</w:t>
      </w:r>
      <w:r w:rsidR="00CC5229" w:rsidRPr="005D13F3">
        <w:rPr>
          <w:rFonts w:ascii="仿宋_GB2312" w:eastAsia="仿宋_GB2312" w:hAnsi="仿宋" w:cs="Times New Roman" w:hint="eastAsia"/>
          <w:sz w:val="24"/>
          <w:szCs w:val="24"/>
        </w:rPr>
        <w:t>课题申报</w:t>
      </w:r>
      <w:r w:rsidR="00DD5DC8" w:rsidRPr="005D13F3">
        <w:rPr>
          <w:rFonts w:ascii="仿宋_GB2312" w:eastAsia="仿宋_GB2312" w:hAnsi="仿宋" w:cs="Times New Roman" w:hint="eastAsia"/>
          <w:sz w:val="24"/>
          <w:szCs w:val="24"/>
        </w:rPr>
        <w:t>立项</w:t>
      </w:r>
      <w:r w:rsidR="00CC5229" w:rsidRPr="005D13F3">
        <w:rPr>
          <w:rFonts w:ascii="仿宋_GB2312" w:eastAsia="仿宋_GB2312" w:hAnsi="仿宋" w:cs="Times New Roman" w:hint="eastAsia"/>
          <w:sz w:val="24"/>
          <w:szCs w:val="24"/>
        </w:rPr>
        <w:t>程序</w:t>
      </w:r>
    </w:p>
    <w:p w:rsidR="00CC5229" w:rsidRPr="005D13F3" w:rsidRDefault="00FC5E9B" w:rsidP="005D13F3">
      <w:pPr>
        <w:spacing w:line="360" w:lineRule="auto"/>
        <w:ind w:firstLineChars="200" w:firstLine="480"/>
        <w:rPr>
          <w:rFonts w:ascii="仿宋_GB2312" w:eastAsia="仿宋_GB2312" w:hAnsi="仿宋" w:cs="Times New Roman" w:hint="eastAsia"/>
          <w:sz w:val="24"/>
          <w:szCs w:val="24"/>
        </w:rPr>
      </w:pPr>
      <w:r w:rsidRPr="005D13F3">
        <w:rPr>
          <w:rFonts w:ascii="仿宋_GB2312" w:eastAsia="仿宋_GB2312" w:hAnsi="仿宋" w:cs="Times New Roman" w:hint="eastAsia"/>
          <w:sz w:val="24"/>
          <w:szCs w:val="24"/>
        </w:rPr>
        <w:t>课题申报者</w:t>
      </w:r>
      <w:r w:rsidR="005D13F3" w:rsidRPr="005D13F3">
        <w:rPr>
          <w:rFonts w:ascii="仿宋_GB2312" w:eastAsia="仿宋_GB2312" w:hAnsi="仿宋" w:cs="Times New Roman" w:hint="eastAsia"/>
          <w:sz w:val="24"/>
          <w:szCs w:val="24"/>
        </w:rPr>
        <w:t>应认真研究申报课题的设计框架，</w:t>
      </w:r>
      <w:r w:rsidR="00CC5229" w:rsidRPr="005D13F3">
        <w:rPr>
          <w:rFonts w:ascii="仿宋_GB2312" w:eastAsia="仿宋_GB2312" w:hAnsi="仿宋" w:cs="Times New Roman" w:hint="eastAsia"/>
          <w:sz w:val="24"/>
          <w:szCs w:val="24"/>
        </w:rPr>
        <w:t>按要求填写课题申报表一式两份，</w:t>
      </w:r>
      <w:r w:rsidR="005D13F3" w:rsidRPr="005D13F3">
        <w:rPr>
          <w:rFonts w:ascii="仿宋_GB2312" w:eastAsia="仿宋_GB2312" w:hAnsi="仿宋" w:cs="Times New Roman" w:hint="eastAsia"/>
          <w:sz w:val="24"/>
          <w:szCs w:val="24"/>
        </w:rPr>
        <w:t>并</w:t>
      </w:r>
      <w:r w:rsidR="00CC5229" w:rsidRPr="005D13F3">
        <w:rPr>
          <w:rFonts w:ascii="仿宋_GB2312" w:eastAsia="仿宋_GB2312" w:hAnsi="仿宋" w:cs="Times New Roman" w:hint="eastAsia"/>
          <w:sz w:val="24"/>
          <w:szCs w:val="24"/>
        </w:rPr>
        <w:t>于</w:t>
      </w:r>
      <w:r w:rsidR="00E16F63" w:rsidRPr="005D13F3">
        <w:rPr>
          <w:rFonts w:ascii="仿宋_GB2312" w:eastAsia="仿宋_GB2312" w:hAnsi="仿宋" w:cs="Times New Roman" w:hint="eastAsia"/>
          <w:sz w:val="24"/>
          <w:szCs w:val="24"/>
        </w:rPr>
        <w:t>2018</w:t>
      </w:r>
      <w:r w:rsidR="00CC5229" w:rsidRPr="005D13F3">
        <w:rPr>
          <w:rFonts w:ascii="仿宋_GB2312" w:eastAsia="仿宋_GB2312" w:hAnsi="仿宋" w:cs="Times New Roman" w:hint="eastAsia"/>
          <w:sz w:val="24"/>
          <w:szCs w:val="24"/>
        </w:rPr>
        <w:t>年</w:t>
      </w:r>
      <w:r w:rsidR="00DD5DC8" w:rsidRPr="005D13F3">
        <w:rPr>
          <w:rFonts w:ascii="仿宋_GB2312" w:eastAsia="仿宋_GB2312" w:hAnsi="仿宋" w:cs="Times New Roman" w:hint="eastAsia"/>
          <w:sz w:val="24"/>
          <w:szCs w:val="24"/>
        </w:rPr>
        <w:t>6月</w:t>
      </w:r>
      <w:r w:rsidR="00CC5229" w:rsidRPr="005D13F3">
        <w:rPr>
          <w:rFonts w:ascii="仿宋_GB2312" w:eastAsia="仿宋_GB2312" w:hAnsi="仿宋" w:cs="Times New Roman" w:hint="eastAsia"/>
          <w:sz w:val="24"/>
          <w:szCs w:val="24"/>
        </w:rPr>
        <w:t>30</w:t>
      </w:r>
      <w:r w:rsidR="005E6F1B" w:rsidRPr="005D13F3">
        <w:rPr>
          <w:rFonts w:ascii="仿宋_GB2312" w:eastAsia="仿宋_GB2312" w:hAnsi="仿宋" w:cs="Times New Roman" w:hint="eastAsia"/>
          <w:sz w:val="24"/>
          <w:szCs w:val="24"/>
        </w:rPr>
        <w:t>日</w:t>
      </w:r>
      <w:r w:rsidR="00DD5DC8" w:rsidRPr="005D13F3">
        <w:rPr>
          <w:rFonts w:ascii="仿宋_GB2312" w:eastAsia="仿宋_GB2312" w:hAnsi="仿宋" w:cs="Times New Roman" w:hint="eastAsia"/>
          <w:sz w:val="24"/>
          <w:szCs w:val="24"/>
        </w:rPr>
        <w:t>前</w:t>
      </w:r>
      <w:r w:rsidR="005E6F1B" w:rsidRPr="005D13F3">
        <w:rPr>
          <w:rFonts w:ascii="仿宋_GB2312" w:eastAsia="仿宋_GB2312" w:hAnsi="仿宋" w:cs="Times New Roman" w:hint="eastAsia"/>
          <w:sz w:val="24"/>
          <w:szCs w:val="24"/>
        </w:rPr>
        <w:t>由所在单位加盖印鉴后统一报送省职教学会秘书处。</w:t>
      </w:r>
      <w:r w:rsidR="00CC5229" w:rsidRPr="005D13F3">
        <w:rPr>
          <w:rFonts w:ascii="仿宋_GB2312" w:eastAsia="仿宋_GB2312" w:hAnsi="仿宋" w:cs="Times New Roman" w:hint="eastAsia"/>
          <w:sz w:val="24"/>
          <w:szCs w:val="24"/>
        </w:rPr>
        <w:t>经省职教学会组织专家评审并下达立项通知后，即作为河南省职业技术教育学会</w:t>
      </w:r>
      <w:r w:rsidR="00DD5DC8" w:rsidRPr="005D13F3">
        <w:rPr>
          <w:rFonts w:ascii="仿宋_GB2312" w:eastAsia="仿宋_GB2312" w:hAnsi="仿宋" w:cs="Times New Roman" w:hint="eastAsia"/>
          <w:sz w:val="24"/>
          <w:szCs w:val="24"/>
        </w:rPr>
        <w:t>2018</w:t>
      </w:r>
      <w:r w:rsidRPr="005D13F3">
        <w:rPr>
          <w:rFonts w:ascii="仿宋_GB2312" w:eastAsia="仿宋_GB2312" w:hAnsi="仿宋" w:cs="Times New Roman" w:hint="eastAsia"/>
          <w:sz w:val="24"/>
          <w:szCs w:val="24"/>
        </w:rPr>
        <w:t>年度研究</w:t>
      </w:r>
      <w:r w:rsidR="00CC5229" w:rsidRPr="005D13F3">
        <w:rPr>
          <w:rFonts w:ascii="仿宋_GB2312" w:eastAsia="仿宋_GB2312" w:hAnsi="仿宋" w:cs="Times New Roman" w:hint="eastAsia"/>
          <w:sz w:val="24"/>
          <w:szCs w:val="24"/>
        </w:rPr>
        <w:t>课题。</w:t>
      </w:r>
    </w:p>
    <w:p w:rsidR="00DD5DC8" w:rsidRPr="005D13F3" w:rsidRDefault="005D13F3" w:rsidP="005D13F3">
      <w:pPr>
        <w:spacing w:line="360" w:lineRule="auto"/>
        <w:ind w:firstLineChars="200" w:firstLine="480"/>
        <w:rPr>
          <w:rFonts w:ascii="仿宋_GB2312" w:eastAsia="仿宋_GB2312" w:hAnsi="仿宋" w:cs="Times New Roman" w:hint="eastAsia"/>
          <w:sz w:val="24"/>
          <w:szCs w:val="24"/>
        </w:rPr>
      </w:pPr>
      <w:r w:rsidRPr="005D13F3">
        <w:rPr>
          <w:rFonts w:ascii="仿宋_GB2312" w:eastAsia="仿宋_GB2312" w:hAnsi="仿宋" w:cs="Times New Roman" w:hint="eastAsia"/>
          <w:sz w:val="24"/>
          <w:szCs w:val="24"/>
        </w:rPr>
        <w:t>4.</w:t>
      </w:r>
      <w:r w:rsidR="00DD5DC8" w:rsidRPr="005D13F3">
        <w:rPr>
          <w:rFonts w:ascii="仿宋_GB2312" w:eastAsia="仿宋_GB2312" w:hAnsi="仿宋" w:cs="Times New Roman" w:hint="eastAsia"/>
          <w:sz w:val="24"/>
          <w:szCs w:val="24"/>
        </w:rPr>
        <w:t>课题研究周期</w:t>
      </w:r>
    </w:p>
    <w:p w:rsidR="00DD5DC8" w:rsidRPr="005D13F3" w:rsidRDefault="00DD5DC8" w:rsidP="005D13F3">
      <w:pPr>
        <w:spacing w:line="360" w:lineRule="auto"/>
        <w:ind w:firstLineChars="200" w:firstLine="480"/>
        <w:rPr>
          <w:rFonts w:ascii="仿宋_GB2312" w:eastAsia="仿宋_GB2312" w:hAnsi="仿宋" w:cs="Times New Roman" w:hint="eastAsia"/>
          <w:sz w:val="24"/>
          <w:szCs w:val="24"/>
        </w:rPr>
      </w:pPr>
      <w:r w:rsidRPr="005D13F3">
        <w:rPr>
          <w:rFonts w:ascii="仿宋_GB2312" w:eastAsia="仿宋_GB2312" w:hAnsi="仿宋" w:cs="Times New Roman" w:hint="eastAsia"/>
          <w:sz w:val="24"/>
          <w:szCs w:val="24"/>
        </w:rPr>
        <w:t>课题研究周期为1-2年，因故不能在研究周期内申报结项者，可提前3个月向学会秘书处申请批准再延长一年的研究时间。无故逾期不申报结项者，视为自动放弃本立项课题的研究。</w:t>
      </w:r>
    </w:p>
    <w:p w:rsidR="00CC5229" w:rsidRPr="005D13F3" w:rsidRDefault="005D13F3" w:rsidP="005D13F3">
      <w:pPr>
        <w:spacing w:line="360" w:lineRule="auto"/>
        <w:ind w:firstLineChars="200" w:firstLine="480"/>
        <w:rPr>
          <w:rFonts w:ascii="仿宋_GB2312" w:eastAsia="仿宋_GB2312" w:hAnsi="仿宋" w:cs="Times New Roman" w:hint="eastAsia"/>
          <w:sz w:val="24"/>
          <w:szCs w:val="24"/>
        </w:rPr>
      </w:pPr>
      <w:r w:rsidRPr="005D13F3">
        <w:rPr>
          <w:rFonts w:ascii="仿宋_GB2312" w:eastAsia="仿宋_GB2312" w:hAnsi="仿宋" w:cs="Times New Roman" w:hint="eastAsia"/>
          <w:sz w:val="24"/>
          <w:szCs w:val="24"/>
        </w:rPr>
        <w:t>5.</w:t>
      </w:r>
      <w:r w:rsidR="00DD5DC8" w:rsidRPr="005D13F3">
        <w:rPr>
          <w:rFonts w:ascii="仿宋_GB2312" w:eastAsia="仿宋_GB2312" w:hAnsi="仿宋" w:cs="Times New Roman" w:hint="eastAsia"/>
          <w:sz w:val="24"/>
          <w:szCs w:val="24"/>
        </w:rPr>
        <w:t>课题申报结项程序</w:t>
      </w:r>
    </w:p>
    <w:p w:rsidR="00CC5229" w:rsidRPr="005D13F3" w:rsidRDefault="00CC5229" w:rsidP="005D13F3">
      <w:pPr>
        <w:spacing w:line="360" w:lineRule="auto"/>
        <w:ind w:firstLineChars="200" w:firstLine="480"/>
        <w:rPr>
          <w:rFonts w:ascii="仿宋_GB2312" w:eastAsia="仿宋_GB2312" w:hAnsi="仿宋" w:cs="Times New Roman" w:hint="eastAsia"/>
          <w:sz w:val="24"/>
          <w:szCs w:val="24"/>
        </w:rPr>
      </w:pPr>
      <w:r w:rsidRPr="005D13F3">
        <w:rPr>
          <w:rFonts w:ascii="仿宋_GB2312" w:eastAsia="仿宋_GB2312" w:hAnsi="仿宋" w:cs="Times New Roman" w:hint="eastAsia"/>
          <w:sz w:val="24"/>
          <w:szCs w:val="24"/>
        </w:rPr>
        <w:t>申报课题获准立项后，承担人应按照</w:t>
      </w:r>
      <w:r w:rsidR="00DD5DC8" w:rsidRPr="005D13F3">
        <w:rPr>
          <w:rFonts w:ascii="仿宋_GB2312" w:eastAsia="仿宋_GB2312" w:hAnsi="仿宋" w:cs="Times New Roman" w:hint="eastAsia"/>
          <w:sz w:val="24"/>
          <w:szCs w:val="24"/>
        </w:rPr>
        <w:t>有关要求，在规定时间内完成课题调研</w:t>
      </w:r>
      <w:r w:rsidRPr="005D13F3">
        <w:rPr>
          <w:rFonts w:ascii="仿宋_GB2312" w:eastAsia="仿宋_GB2312" w:hAnsi="仿宋" w:cs="Times New Roman" w:hint="eastAsia"/>
          <w:sz w:val="24"/>
          <w:szCs w:val="24"/>
        </w:rPr>
        <w:t>工作，</w:t>
      </w:r>
      <w:r w:rsidR="00703713" w:rsidRPr="005D13F3">
        <w:rPr>
          <w:rFonts w:ascii="仿宋_GB2312" w:eastAsia="仿宋_GB2312" w:hAnsi="仿宋" w:cs="Times New Roman" w:hint="eastAsia"/>
          <w:sz w:val="24"/>
          <w:szCs w:val="24"/>
        </w:rPr>
        <w:t>及时申报结项</w:t>
      </w:r>
      <w:r w:rsidR="00DD5DC8" w:rsidRPr="005D13F3">
        <w:rPr>
          <w:rFonts w:ascii="仿宋_GB2312" w:eastAsia="仿宋_GB2312" w:hAnsi="仿宋" w:cs="Times New Roman" w:hint="eastAsia"/>
          <w:sz w:val="24"/>
          <w:szCs w:val="24"/>
        </w:rPr>
        <w:t>（特殊情况</w:t>
      </w:r>
      <w:r w:rsidR="00B829E1" w:rsidRPr="005D13F3">
        <w:rPr>
          <w:rFonts w:ascii="仿宋_GB2312" w:eastAsia="仿宋_GB2312" w:hAnsi="仿宋" w:cs="Times New Roman" w:hint="eastAsia"/>
          <w:sz w:val="24"/>
          <w:szCs w:val="24"/>
        </w:rPr>
        <w:t>可申请提前结项）</w:t>
      </w:r>
      <w:r w:rsidR="00DD5DC8" w:rsidRPr="005D13F3">
        <w:rPr>
          <w:rFonts w:ascii="仿宋_GB2312" w:eastAsia="仿宋_GB2312" w:hAnsi="仿宋" w:cs="Times New Roman" w:hint="eastAsia"/>
          <w:sz w:val="24"/>
          <w:szCs w:val="24"/>
        </w:rPr>
        <w:t>。</w:t>
      </w:r>
      <w:r w:rsidRPr="005D13F3">
        <w:rPr>
          <w:rFonts w:ascii="仿宋_GB2312" w:eastAsia="仿宋_GB2312" w:hAnsi="仿宋" w:cs="Times New Roman" w:hint="eastAsia"/>
          <w:sz w:val="24"/>
          <w:szCs w:val="24"/>
        </w:rPr>
        <w:t>将课题报告一式2份并附电子文档报送省职教学会秘书处。</w:t>
      </w:r>
      <w:r w:rsidR="00B829E1" w:rsidRPr="005D13F3">
        <w:rPr>
          <w:rFonts w:ascii="仿宋_GB2312" w:eastAsia="仿宋_GB2312" w:hAnsi="仿宋" w:cs="Times New Roman" w:hint="eastAsia"/>
          <w:sz w:val="24"/>
          <w:szCs w:val="24"/>
        </w:rPr>
        <w:t>经专家组评审后，在课题结项</w:t>
      </w:r>
      <w:r w:rsidRPr="005D13F3">
        <w:rPr>
          <w:rFonts w:ascii="仿宋_GB2312" w:eastAsia="仿宋_GB2312" w:hAnsi="仿宋" w:cs="Times New Roman" w:hint="eastAsia"/>
          <w:sz w:val="24"/>
          <w:szCs w:val="24"/>
        </w:rPr>
        <w:t>基础</w:t>
      </w:r>
      <w:r w:rsidR="00DD5DC8" w:rsidRPr="005D13F3">
        <w:rPr>
          <w:rFonts w:ascii="仿宋_GB2312" w:eastAsia="仿宋_GB2312" w:hAnsi="仿宋" w:cs="Times New Roman" w:hint="eastAsia"/>
          <w:sz w:val="24"/>
          <w:szCs w:val="24"/>
        </w:rPr>
        <w:t>上，</w:t>
      </w:r>
      <w:r w:rsidR="00FC5E9B" w:rsidRPr="005D13F3">
        <w:rPr>
          <w:rFonts w:ascii="仿宋_GB2312" w:eastAsia="仿宋_GB2312" w:hAnsi="仿宋" w:cs="Times New Roman" w:hint="eastAsia"/>
          <w:sz w:val="24"/>
          <w:szCs w:val="24"/>
        </w:rPr>
        <w:t>评出一定</w:t>
      </w:r>
      <w:r w:rsidR="00DD5DC8" w:rsidRPr="005D13F3">
        <w:rPr>
          <w:rFonts w:ascii="仿宋_GB2312" w:eastAsia="仿宋_GB2312" w:hAnsi="仿宋" w:cs="Times New Roman" w:hint="eastAsia"/>
          <w:sz w:val="24"/>
          <w:szCs w:val="24"/>
        </w:rPr>
        <w:t>优秀研究课题。对结项和获奖的课题</w:t>
      </w:r>
      <w:r w:rsidR="00FC5E9B" w:rsidRPr="005D13F3">
        <w:rPr>
          <w:rFonts w:ascii="仿宋_GB2312" w:eastAsia="仿宋_GB2312" w:hAnsi="仿宋" w:cs="Times New Roman" w:hint="eastAsia"/>
          <w:sz w:val="24"/>
          <w:szCs w:val="24"/>
        </w:rPr>
        <w:t>，按课题</w:t>
      </w:r>
      <w:r w:rsidRPr="005D13F3">
        <w:rPr>
          <w:rFonts w:ascii="仿宋_GB2312" w:eastAsia="仿宋_GB2312" w:hAnsi="仿宋" w:cs="Times New Roman" w:hint="eastAsia"/>
          <w:sz w:val="24"/>
          <w:szCs w:val="24"/>
        </w:rPr>
        <w:t>成员人数分别颁发结项证书和奖励证书。</w:t>
      </w:r>
      <w:r w:rsidR="00DD5DC8" w:rsidRPr="005D13F3">
        <w:rPr>
          <w:rFonts w:ascii="仿宋_GB2312" w:eastAsia="仿宋_GB2312" w:hAnsi="仿宋" w:cs="Times New Roman" w:hint="eastAsia"/>
          <w:sz w:val="24"/>
          <w:szCs w:val="24"/>
        </w:rPr>
        <w:t>对于获奖课题，推荐在有关CN杂志，择期发表。</w:t>
      </w:r>
    </w:p>
    <w:p w:rsidR="00CC5229" w:rsidRPr="005D13F3" w:rsidRDefault="00CC5229" w:rsidP="005D13F3">
      <w:pPr>
        <w:spacing w:line="360" w:lineRule="auto"/>
        <w:ind w:firstLine="200"/>
        <w:rPr>
          <w:rFonts w:ascii="仿宋_GB2312" w:eastAsia="仿宋_GB2312" w:hAnsi="仿宋" w:cs="Times New Roman" w:hint="eastAsia"/>
          <w:sz w:val="24"/>
          <w:szCs w:val="24"/>
        </w:rPr>
      </w:pPr>
      <w:r w:rsidRPr="005D13F3">
        <w:rPr>
          <w:rFonts w:ascii="仿宋_GB2312" w:eastAsia="仿宋_GB2312" w:hAnsi="仿宋" w:cs="Times New Roman" w:hint="eastAsia"/>
          <w:sz w:val="24"/>
          <w:szCs w:val="24"/>
        </w:rPr>
        <w:t>联系地址：新郑市龙湖镇河南机电职业学院省职教学会秘书处</w:t>
      </w:r>
    </w:p>
    <w:p w:rsidR="00CC5229" w:rsidRPr="005D13F3" w:rsidRDefault="00CC5229" w:rsidP="005D13F3">
      <w:pPr>
        <w:spacing w:line="360" w:lineRule="auto"/>
        <w:ind w:firstLine="200"/>
        <w:rPr>
          <w:rFonts w:ascii="仿宋_GB2312" w:eastAsia="仿宋_GB2312" w:hAnsi="仿宋" w:cs="Times New Roman" w:hint="eastAsia"/>
          <w:sz w:val="24"/>
          <w:szCs w:val="24"/>
        </w:rPr>
      </w:pPr>
      <w:r w:rsidRPr="005D13F3">
        <w:rPr>
          <w:rFonts w:ascii="仿宋_GB2312" w:eastAsia="仿宋_GB2312" w:hAnsi="仿宋" w:cs="Times New Roman" w:hint="eastAsia"/>
          <w:sz w:val="24"/>
          <w:szCs w:val="24"/>
        </w:rPr>
        <w:t>电</w:t>
      </w:r>
      <w:r w:rsidR="00E21877" w:rsidRPr="005D13F3">
        <w:rPr>
          <w:rFonts w:ascii="仿宋_GB2312" w:eastAsia="仿宋_GB2312" w:hAnsi="仿宋" w:cs="Times New Roman" w:hint="eastAsia"/>
          <w:sz w:val="24"/>
          <w:szCs w:val="24"/>
        </w:rPr>
        <w:t xml:space="preserve">  </w:t>
      </w:r>
      <w:r w:rsidRPr="005D13F3">
        <w:rPr>
          <w:rFonts w:ascii="仿宋_GB2312" w:eastAsia="仿宋_GB2312" w:hAnsi="仿宋" w:cs="Times New Roman" w:hint="eastAsia"/>
          <w:sz w:val="24"/>
          <w:szCs w:val="24"/>
        </w:rPr>
        <w:t>话：0371-</w:t>
      </w:r>
      <w:r w:rsidR="0021677D" w:rsidRPr="005D13F3">
        <w:rPr>
          <w:rFonts w:ascii="仿宋_GB2312" w:eastAsia="仿宋_GB2312" w:hAnsi="仿宋" w:cs="Times New Roman" w:hint="eastAsia"/>
          <w:sz w:val="24"/>
          <w:szCs w:val="24"/>
        </w:rPr>
        <w:t>8590</w:t>
      </w:r>
      <w:r w:rsidRPr="005D13F3">
        <w:rPr>
          <w:rFonts w:ascii="仿宋_GB2312" w:eastAsia="仿宋_GB2312" w:hAnsi="仿宋" w:cs="Times New Roman" w:hint="eastAsia"/>
          <w:sz w:val="24"/>
          <w:szCs w:val="24"/>
        </w:rPr>
        <w:t xml:space="preserve">1535    </w:t>
      </w:r>
    </w:p>
    <w:p w:rsidR="00CC5229" w:rsidRPr="005D13F3" w:rsidRDefault="00CC5229" w:rsidP="005D13F3">
      <w:pPr>
        <w:spacing w:line="360" w:lineRule="auto"/>
        <w:ind w:firstLineChars="200" w:firstLine="480"/>
        <w:rPr>
          <w:rFonts w:ascii="仿宋_GB2312" w:eastAsia="仿宋_GB2312" w:hAnsi="仿宋" w:cs="Times New Roman" w:hint="eastAsia"/>
          <w:sz w:val="24"/>
          <w:szCs w:val="24"/>
        </w:rPr>
      </w:pPr>
      <w:r w:rsidRPr="005D13F3">
        <w:rPr>
          <w:rFonts w:ascii="仿宋_GB2312" w:eastAsia="仿宋_GB2312" w:hAnsi="仿宋" w:cs="Times New Roman" w:hint="eastAsia"/>
          <w:sz w:val="24"/>
          <w:szCs w:val="24"/>
        </w:rPr>
        <w:t xml:space="preserve"> 联系人：张雪彦</w:t>
      </w:r>
      <w:r w:rsidR="00D230B3" w:rsidRPr="005D13F3">
        <w:rPr>
          <w:rFonts w:ascii="仿宋_GB2312" w:eastAsia="仿宋_GB2312" w:hAnsi="仿宋" w:cs="Times New Roman" w:hint="eastAsia"/>
          <w:sz w:val="24"/>
          <w:szCs w:val="24"/>
        </w:rPr>
        <w:t>（13460210595）   高</w:t>
      </w:r>
      <w:r w:rsidR="00AD30D4" w:rsidRPr="005D13F3">
        <w:rPr>
          <w:rFonts w:ascii="仿宋_GB2312" w:eastAsia="仿宋_GB2312" w:hAnsi="仿宋" w:cs="Times New Roman" w:hint="eastAsia"/>
          <w:sz w:val="24"/>
          <w:szCs w:val="24"/>
        </w:rPr>
        <w:t xml:space="preserve">  </w:t>
      </w:r>
      <w:r w:rsidR="00D230B3" w:rsidRPr="005D13F3">
        <w:rPr>
          <w:rFonts w:ascii="仿宋_GB2312" w:eastAsia="仿宋_GB2312" w:hAnsi="仿宋" w:cs="Times New Roman" w:hint="eastAsia"/>
          <w:sz w:val="24"/>
          <w:szCs w:val="24"/>
        </w:rPr>
        <w:t>翔（15936232024）</w:t>
      </w:r>
    </w:p>
    <w:p w:rsidR="0021677D" w:rsidRPr="005D13F3" w:rsidRDefault="0021677D" w:rsidP="005D13F3">
      <w:pPr>
        <w:spacing w:line="360" w:lineRule="auto"/>
        <w:ind w:firstLine="200"/>
        <w:rPr>
          <w:rFonts w:ascii="仿宋_GB2312" w:eastAsia="仿宋_GB2312" w:hAnsi="仿宋" w:cs="Times New Roman" w:hint="eastAsia"/>
          <w:sz w:val="24"/>
          <w:szCs w:val="24"/>
        </w:rPr>
      </w:pPr>
      <w:r w:rsidRPr="005D13F3">
        <w:rPr>
          <w:rFonts w:ascii="仿宋_GB2312" w:eastAsia="仿宋_GB2312" w:hAnsi="仿宋" w:cs="Times New Roman" w:hint="eastAsia"/>
          <w:sz w:val="24"/>
          <w:szCs w:val="24"/>
        </w:rPr>
        <w:t xml:space="preserve">Email：henanzjxh@163.com    </w:t>
      </w:r>
      <w:r w:rsidR="00AD30D4" w:rsidRPr="005D13F3">
        <w:rPr>
          <w:rFonts w:ascii="仿宋_GB2312" w:eastAsia="仿宋_GB2312" w:hAnsi="仿宋" w:cs="Times New Roman" w:hint="eastAsia"/>
          <w:sz w:val="24"/>
          <w:szCs w:val="24"/>
        </w:rPr>
        <w:t xml:space="preserve"> </w:t>
      </w:r>
      <w:r w:rsidRPr="005D13F3">
        <w:rPr>
          <w:rFonts w:ascii="仿宋_GB2312" w:eastAsia="仿宋_GB2312" w:hAnsi="仿宋" w:cs="Times New Roman" w:hint="eastAsia"/>
          <w:sz w:val="24"/>
          <w:szCs w:val="24"/>
        </w:rPr>
        <w:t xml:space="preserve">  </w:t>
      </w:r>
      <w:r w:rsidR="00E21877" w:rsidRPr="005D13F3">
        <w:rPr>
          <w:rFonts w:ascii="仿宋_GB2312" w:eastAsia="仿宋_GB2312" w:hAnsi="仿宋" w:cs="Times New Roman" w:hint="eastAsia"/>
          <w:sz w:val="24"/>
          <w:szCs w:val="24"/>
        </w:rPr>
        <w:t xml:space="preserve"> </w:t>
      </w:r>
      <w:r w:rsidRPr="005D13F3">
        <w:rPr>
          <w:rFonts w:ascii="仿宋_GB2312" w:eastAsia="仿宋_GB2312" w:hAnsi="仿宋" w:cs="Times New Roman" w:hint="eastAsia"/>
          <w:sz w:val="24"/>
          <w:szCs w:val="24"/>
        </w:rPr>
        <w:t>邮</w:t>
      </w:r>
      <w:r w:rsidR="00E21877" w:rsidRPr="005D13F3">
        <w:rPr>
          <w:rFonts w:ascii="仿宋_GB2312" w:eastAsia="仿宋_GB2312" w:hAnsi="仿宋" w:cs="Times New Roman" w:hint="eastAsia"/>
          <w:sz w:val="24"/>
          <w:szCs w:val="24"/>
        </w:rPr>
        <w:t xml:space="preserve">  </w:t>
      </w:r>
      <w:r w:rsidRPr="005D13F3">
        <w:rPr>
          <w:rFonts w:ascii="仿宋_GB2312" w:eastAsia="仿宋_GB2312" w:hAnsi="仿宋" w:cs="Times New Roman" w:hint="eastAsia"/>
          <w:sz w:val="24"/>
          <w:szCs w:val="24"/>
        </w:rPr>
        <w:t>编：451191</w:t>
      </w:r>
    </w:p>
    <w:p w:rsidR="005D13F3" w:rsidRPr="00CC5229" w:rsidRDefault="005D13F3" w:rsidP="0021677D">
      <w:pPr>
        <w:spacing w:line="360" w:lineRule="auto"/>
        <w:ind w:firstLine="600"/>
        <w:rPr>
          <w:rFonts w:ascii="仿宋" w:eastAsia="仿宋" w:hAnsi="仿宋" w:cs="Times New Roman"/>
          <w:sz w:val="24"/>
          <w:szCs w:val="24"/>
        </w:rPr>
      </w:pPr>
    </w:p>
    <w:p w:rsidR="005D13F3" w:rsidRDefault="005D13F3" w:rsidP="00D60E75">
      <w:pPr>
        <w:spacing w:line="360" w:lineRule="auto"/>
        <w:ind w:firstLineChars="250" w:firstLine="1104"/>
        <w:jc w:val="center"/>
        <w:rPr>
          <w:rFonts w:ascii="宋体" w:eastAsia="宋体" w:hAnsi="宋体" w:cs="黑体" w:hint="eastAsia"/>
          <w:b/>
          <w:color w:val="000000"/>
          <w:sz w:val="44"/>
          <w:szCs w:val="44"/>
        </w:rPr>
      </w:pPr>
    </w:p>
    <w:p w:rsidR="00CC5229" w:rsidRDefault="00E16F63" w:rsidP="00D60E75">
      <w:pPr>
        <w:spacing w:line="360" w:lineRule="auto"/>
        <w:ind w:firstLineChars="250" w:firstLine="1104"/>
        <w:jc w:val="center"/>
        <w:rPr>
          <w:rFonts w:ascii="宋体" w:eastAsia="宋体" w:hAnsi="宋体" w:cs="黑体"/>
          <w:b/>
          <w:color w:val="000000"/>
          <w:sz w:val="44"/>
          <w:szCs w:val="44"/>
        </w:rPr>
      </w:pPr>
      <w:r>
        <w:rPr>
          <w:rFonts w:ascii="宋体" w:eastAsia="宋体" w:hAnsi="宋体" w:cs="黑体" w:hint="eastAsia"/>
          <w:b/>
          <w:color w:val="000000"/>
          <w:sz w:val="44"/>
          <w:szCs w:val="44"/>
        </w:rPr>
        <w:lastRenderedPageBreak/>
        <w:t>2018</w:t>
      </w:r>
      <w:r w:rsidR="003853D0">
        <w:rPr>
          <w:rFonts w:ascii="宋体" w:eastAsia="宋体" w:hAnsi="宋体" w:cs="黑体" w:hint="eastAsia"/>
          <w:b/>
          <w:color w:val="000000"/>
          <w:sz w:val="44"/>
          <w:szCs w:val="44"/>
        </w:rPr>
        <w:t>年度</w:t>
      </w:r>
      <w:r w:rsidR="005613E8">
        <w:rPr>
          <w:rFonts w:ascii="宋体" w:eastAsia="宋体" w:hAnsi="宋体" w:cs="黑体" w:hint="eastAsia"/>
          <w:b/>
          <w:color w:val="000000"/>
          <w:sz w:val="44"/>
          <w:szCs w:val="44"/>
        </w:rPr>
        <w:t>研究课题参考</w:t>
      </w:r>
      <w:r w:rsidR="00CC5229" w:rsidRPr="00CC5229">
        <w:rPr>
          <w:rFonts w:ascii="宋体" w:eastAsia="宋体" w:hAnsi="宋体" w:cs="黑体" w:hint="eastAsia"/>
          <w:b/>
          <w:color w:val="000000"/>
          <w:sz w:val="44"/>
          <w:szCs w:val="44"/>
        </w:rPr>
        <w:t>指南</w:t>
      </w:r>
    </w:p>
    <w:p w:rsidR="00E16F63" w:rsidRPr="005D13F3" w:rsidRDefault="005613E8" w:rsidP="00D60E75">
      <w:pPr>
        <w:pStyle w:val="a6"/>
        <w:spacing w:line="360" w:lineRule="auto"/>
        <w:ind w:firstLine="643"/>
        <w:rPr>
          <w:rFonts w:ascii="黑体" w:eastAsia="黑体" w:hAnsi="黑体" w:cs="黑体"/>
          <w:b/>
          <w:color w:val="000000"/>
          <w:sz w:val="32"/>
          <w:szCs w:val="32"/>
        </w:rPr>
      </w:pPr>
      <w:r w:rsidRPr="005D13F3">
        <w:rPr>
          <w:rFonts w:ascii="黑体" w:eastAsia="黑体" w:hAnsi="黑体" w:cs="黑体" w:hint="eastAsia"/>
          <w:b/>
          <w:color w:val="000000"/>
          <w:sz w:val="32"/>
          <w:szCs w:val="32"/>
        </w:rPr>
        <w:t>一、</w:t>
      </w:r>
      <w:r w:rsidR="00E16F63" w:rsidRPr="005D13F3">
        <w:rPr>
          <w:rFonts w:ascii="黑体" w:eastAsia="黑体" w:hAnsi="黑体" w:cs="黑体" w:hint="eastAsia"/>
          <w:b/>
          <w:color w:val="000000"/>
          <w:sz w:val="32"/>
          <w:szCs w:val="32"/>
        </w:rPr>
        <w:t>现代职业教育制度建设研究</w:t>
      </w:r>
    </w:p>
    <w:p w:rsidR="00E16F63" w:rsidRPr="005D13F3" w:rsidRDefault="00E16F63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1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职业教育管理改革制度研究</w:t>
      </w:r>
    </w:p>
    <w:p w:rsidR="00E16F63" w:rsidRPr="005D13F3" w:rsidRDefault="00E16F63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2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职业教育经费投入保障制度研究</w:t>
      </w:r>
    </w:p>
    <w:p w:rsidR="00E16F63" w:rsidRPr="005D13F3" w:rsidRDefault="00E16F63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3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职业教育考试招生制度建设研究</w:t>
      </w:r>
    </w:p>
    <w:p w:rsidR="00E16F63" w:rsidRPr="005D13F3" w:rsidRDefault="00E16F63" w:rsidP="005D13F3">
      <w:pPr>
        <w:pStyle w:val="a6"/>
        <w:spacing w:line="360" w:lineRule="auto"/>
        <w:ind w:rightChars="-162" w:right="-340"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4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职业教育技术技能人才地位和待遇保障制度建设研究</w:t>
      </w:r>
    </w:p>
    <w:p w:rsidR="00E16F63" w:rsidRPr="005D13F3" w:rsidRDefault="00E16F63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5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职业教育质量评价制度创新研究</w:t>
      </w:r>
    </w:p>
    <w:p w:rsidR="00E16F63" w:rsidRPr="005D13F3" w:rsidRDefault="00E16F63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6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职业院校师资培养制度创新研究</w:t>
      </w:r>
    </w:p>
    <w:p w:rsidR="0002084A" w:rsidRPr="005D13F3" w:rsidRDefault="0002084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7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职业院校教师队伍建设激励机制研究</w:t>
      </w:r>
    </w:p>
    <w:p w:rsidR="0002084A" w:rsidRPr="005D13F3" w:rsidRDefault="0002084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8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职业院校统筹管理制度创新研究</w:t>
      </w:r>
    </w:p>
    <w:p w:rsidR="00E16F63" w:rsidRPr="005D13F3" w:rsidRDefault="005613E8" w:rsidP="005D13F3">
      <w:pPr>
        <w:pStyle w:val="a6"/>
        <w:spacing w:line="360" w:lineRule="auto"/>
        <w:ind w:firstLine="643"/>
        <w:rPr>
          <w:rFonts w:ascii="黑体" w:eastAsia="黑体" w:hAnsi="黑体" w:cs="黑体"/>
          <w:b/>
          <w:color w:val="000000"/>
          <w:sz w:val="32"/>
          <w:szCs w:val="32"/>
        </w:rPr>
      </w:pPr>
      <w:r w:rsidRPr="005D13F3">
        <w:rPr>
          <w:rFonts w:ascii="黑体" w:eastAsia="黑体" w:hAnsi="黑体" w:cs="黑体" w:hint="eastAsia"/>
          <w:b/>
          <w:color w:val="000000"/>
          <w:sz w:val="32"/>
          <w:szCs w:val="32"/>
        </w:rPr>
        <w:t>二、</w:t>
      </w:r>
      <w:r w:rsidR="00E16F63" w:rsidRPr="005D13F3">
        <w:rPr>
          <w:rFonts w:ascii="黑体" w:eastAsia="黑体" w:hAnsi="黑体" w:cs="黑体" w:hint="eastAsia"/>
          <w:b/>
          <w:color w:val="000000"/>
          <w:sz w:val="32"/>
          <w:szCs w:val="32"/>
        </w:rPr>
        <w:t>现代职业教育体系构建与发展研究</w:t>
      </w:r>
    </w:p>
    <w:p w:rsidR="00E16F63" w:rsidRPr="005D13F3" w:rsidRDefault="00E16F63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1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职业教育学历学位与职业资格制度结合研究</w:t>
      </w:r>
    </w:p>
    <w:p w:rsidR="00E16F63" w:rsidRPr="005D13F3" w:rsidRDefault="00E16F63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2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职业院校管理模式创新研究</w:t>
      </w:r>
    </w:p>
    <w:p w:rsidR="00E16F63" w:rsidRPr="005D13F3" w:rsidRDefault="00E16F63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3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职业教育评价指标体系及推进策略路径研究</w:t>
      </w:r>
    </w:p>
    <w:p w:rsidR="00E16F63" w:rsidRPr="005D13F3" w:rsidRDefault="00E16F63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4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外国职业教育发展新趋势研究</w:t>
      </w:r>
    </w:p>
    <w:p w:rsidR="00E16F63" w:rsidRPr="005D13F3" w:rsidRDefault="00E16F63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5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行业企业有效参与现代职业教育发展研究</w:t>
      </w:r>
    </w:p>
    <w:p w:rsidR="00E16F63" w:rsidRPr="005D13F3" w:rsidRDefault="00E16F63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6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社会力量参与职业教育体制机制创新研究</w:t>
      </w:r>
    </w:p>
    <w:p w:rsidR="00E16F63" w:rsidRPr="005D13F3" w:rsidRDefault="00E16F63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7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职业教育人才培养模式创新研究</w:t>
      </w:r>
    </w:p>
    <w:p w:rsidR="0002084A" w:rsidRPr="005D13F3" w:rsidRDefault="0002084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8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职业院校人才衔接培养模式研究</w:t>
      </w:r>
    </w:p>
    <w:p w:rsidR="00E16F63" w:rsidRPr="005D13F3" w:rsidRDefault="005613E8" w:rsidP="005D13F3">
      <w:pPr>
        <w:pStyle w:val="a6"/>
        <w:spacing w:line="360" w:lineRule="auto"/>
        <w:ind w:firstLine="643"/>
        <w:rPr>
          <w:rFonts w:ascii="黑体" w:eastAsia="黑体" w:hAnsi="黑体" w:cs="黑体"/>
          <w:b/>
          <w:color w:val="000000"/>
          <w:sz w:val="32"/>
          <w:szCs w:val="32"/>
        </w:rPr>
      </w:pPr>
      <w:r w:rsidRPr="005D13F3">
        <w:rPr>
          <w:rFonts w:ascii="黑体" w:eastAsia="黑体" w:hAnsi="黑体" w:cs="黑体" w:hint="eastAsia"/>
          <w:b/>
          <w:color w:val="000000"/>
          <w:sz w:val="32"/>
          <w:szCs w:val="32"/>
        </w:rPr>
        <w:t>三、</w:t>
      </w:r>
      <w:r w:rsidR="00E16F63" w:rsidRPr="005D13F3">
        <w:rPr>
          <w:rFonts w:ascii="黑体" w:eastAsia="黑体" w:hAnsi="黑体" w:cs="黑体" w:hint="eastAsia"/>
          <w:b/>
          <w:color w:val="000000"/>
          <w:sz w:val="32"/>
          <w:szCs w:val="32"/>
        </w:rPr>
        <w:t>职业教育内涵发展研究</w:t>
      </w:r>
    </w:p>
    <w:p w:rsidR="00E16F63" w:rsidRPr="005D13F3" w:rsidRDefault="00E16F63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1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职业院校管理水平提升研究</w:t>
      </w:r>
    </w:p>
    <w:p w:rsidR="00E16F63" w:rsidRPr="005D13F3" w:rsidRDefault="00E16F63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2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现代学徒制为主的工学结合人才培养模式研究</w:t>
      </w:r>
    </w:p>
    <w:p w:rsidR="00E16F63" w:rsidRPr="005D13F3" w:rsidRDefault="00E16F63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lastRenderedPageBreak/>
        <w:t>3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职业院校传承民族文化研究</w:t>
      </w:r>
    </w:p>
    <w:p w:rsidR="00E16F63" w:rsidRPr="005D13F3" w:rsidRDefault="00E16F63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4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职业院校教师专业化发展研究</w:t>
      </w:r>
    </w:p>
    <w:p w:rsidR="00E16F63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5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职业教育课程改革实施机制研究</w:t>
      </w:r>
    </w:p>
    <w:p w:rsidR="00132F0A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6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职业院校教学模式改革创新研究</w:t>
      </w:r>
    </w:p>
    <w:p w:rsidR="00132F0A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7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职业院校学生就业创业能力研究</w:t>
      </w:r>
    </w:p>
    <w:p w:rsidR="00132F0A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8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职业院校就业质量实证研究</w:t>
      </w:r>
    </w:p>
    <w:p w:rsidR="00132F0A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9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职业院校专业教学标准实施研究</w:t>
      </w:r>
    </w:p>
    <w:p w:rsidR="00132F0A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10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="00703713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职业院校国际合作办学研究</w:t>
      </w:r>
    </w:p>
    <w:p w:rsidR="00132F0A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11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职业院校教学工作诊断与改进研究</w:t>
      </w:r>
    </w:p>
    <w:p w:rsidR="00132F0A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12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职业院校高水平多功能实训基地建设研究</w:t>
      </w:r>
    </w:p>
    <w:p w:rsidR="00E16F63" w:rsidRPr="005D13F3" w:rsidRDefault="005613E8" w:rsidP="005D13F3">
      <w:pPr>
        <w:pStyle w:val="a6"/>
        <w:spacing w:line="360" w:lineRule="auto"/>
        <w:ind w:firstLine="643"/>
        <w:rPr>
          <w:rFonts w:ascii="黑体" w:eastAsia="黑体" w:hAnsi="黑体" w:cs="黑体"/>
          <w:b/>
          <w:color w:val="000000"/>
          <w:sz w:val="32"/>
          <w:szCs w:val="32"/>
        </w:rPr>
      </w:pPr>
      <w:r w:rsidRPr="005D13F3">
        <w:rPr>
          <w:rFonts w:ascii="黑体" w:eastAsia="黑体" w:hAnsi="黑体" w:cs="黑体" w:hint="eastAsia"/>
          <w:b/>
          <w:color w:val="000000"/>
          <w:sz w:val="32"/>
          <w:szCs w:val="32"/>
        </w:rPr>
        <w:t>四、</w:t>
      </w:r>
      <w:r w:rsidR="00E16F63" w:rsidRPr="005D13F3">
        <w:rPr>
          <w:rFonts w:ascii="黑体" w:eastAsia="黑体" w:hAnsi="黑体" w:cs="黑体" w:hint="eastAsia"/>
          <w:b/>
          <w:color w:val="000000"/>
          <w:sz w:val="32"/>
          <w:szCs w:val="32"/>
        </w:rPr>
        <w:t>终身教育视野下的职业教育发展研究</w:t>
      </w:r>
    </w:p>
    <w:p w:rsidR="00132F0A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1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职业教育在构建学习型社会中的地位与作用研究</w:t>
      </w:r>
    </w:p>
    <w:p w:rsidR="00132F0A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2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职业院校在社区教育的互动研究</w:t>
      </w:r>
    </w:p>
    <w:p w:rsidR="00132F0A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3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职业院校中的成人教育效能研究</w:t>
      </w:r>
    </w:p>
    <w:p w:rsidR="00132F0A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4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职业教育服务社会发展长效机制研究</w:t>
      </w:r>
    </w:p>
    <w:p w:rsidR="0002084A" w:rsidRPr="005D13F3" w:rsidRDefault="0002084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5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职业院校信息化建设发展研究</w:t>
      </w:r>
    </w:p>
    <w:p w:rsidR="00E16F63" w:rsidRPr="005D13F3" w:rsidRDefault="005613E8" w:rsidP="005D13F3">
      <w:pPr>
        <w:pStyle w:val="a6"/>
        <w:spacing w:line="360" w:lineRule="auto"/>
        <w:ind w:firstLine="640"/>
        <w:rPr>
          <w:rFonts w:ascii="黑体" w:eastAsia="黑体" w:hAnsi="黑体" w:cs="黑体"/>
          <w:color w:val="000000"/>
          <w:sz w:val="32"/>
          <w:szCs w:val="32"/>
        </w:rPr>
      </w:pPr>
      <w:r w:rsidRPr="005D13F3">
        <w:rPr>
          <w:rFonts w:ascii="黑体" w:eastAsia="黑体" w:hAnsi="黑体" w:cs="黑体" w:hint="eastAsia"/>
          <w:color w:val="000000"/>
          <w:sz w:val="32"/>
          <w:szCs w:val="32"/>
        </w:rPr>
        <w:t>五、</w:t>
      </w:r>
      <w:r w:rsidR="00E16F63" w:rsidRPr="005D13F3">
        <w:rPr>
          <w:rFonts w:ascii="黑体" w:eastAsia="黑体" w:hAnsi="黑体" w:cs="黑体" w:hint="eastAsia"/>
          <w:color w:val="000000"/>
          <w:sz w:val="32"/>
          <w:szCs w:val="32"/>
        </w:rPr>
        <w:t>职业院校校企合作体制机制建设研究</w:t>
      </w:r>
    </w:p>
    <w:p w:rsidR="00132F0A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1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创新职业院校校企合作运行机制研究</w:t>
      </w:r>
    </w:p>
    <w:p w:rsidR="00132F0A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2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职业院校校企合作面临的主要问题及对策研究</w:t>
      </w:r>
    </w:p>
    <w:p w:rsidR="00132F0A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3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职院校推进产教融合、校企合作实例及效果研究</w:t>
      </w:r>
    </w:p>
    <w:p w:rsidR="00132F0A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4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职业院校专业服务产业发展研究</w:t>
      </w:r>
    </w:p>
    <w:p w:rsidR="00132F0A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5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="00D60E75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校企合作模式下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职业院校师资队伍建设研究</w:t>
      </w:r>
    </w:p>
    <w:p w:rsidR="00132F0A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lastRenderedPageBreak/>
        <w:t>6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="00D60E75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校企合作模式下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职业院校师资队伍建设研究</w:t>
      </w:r>
    </w:p>
    <w:p w:rsidR="00132F0A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7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校企合作模式下职业院校专业建设研究</w:t>
      </w:r>
    </w:p>
    <w:p w:rsidR="00CC5229" w:rsidRPr="005D13F3" w:rsidRDefault="00132F0A" w:rsidP="005D13F3">
      <w:pPr>
        <w:pStyle w:val="a6"/>
        <w:spacing w:line="360" w:lineRule="auto"/>
        <w:ind w:firstLine="640"/>
        <w:rPr>
          <w:rFonts w:ascii="仿宋_GB2312" w:eastAsia="仿宋_GB2312" w:hAnsi="宋体" w:cs="黑体"/>
          <w:color w:val="000000"/>
          <w:sz w:val="32"/>
          <w:szCs w:val="32"/>
        </w:rPr>
      </w:pP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8</w:t>
      </w:r>
      <w:r w:rsidR="005613E8"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．</w:t>
      </w:r>
      <w:r w:rsidRPr="005D13F3">
        <w:rPr>
          <w:rFonts w:ascii="仿宋_GB2312" w:eastAsia="仿宋_GB2312" w:hAnsi="宋体" w:cs="黑体" w:hint="eastAsia"/>
          <w:color w:val="000000"/>
          <w:sz w:val="32"/>
          <w:szCs w:val="32"/>
        </w:rPr>
        <w:t>校企合作模式下职业院校文化建设探索与实践</w:t>
      </w:r>
    </w:p>
    <w:p w:rsidR="00CC5229" w:rsidRPr="005D13F3" w:rsidRDefault="005613E8" w:rsidP="005D13F3">
      <w:pPr>
        <w:spacing w:line="360" w:lineRule="auto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5D13F3">
        <w:rPr>
          <w:rFonts w:ascii="黑体" w:eastAsia="黑体" w:hAnsi="黑体" w:hint="eastAsia"/>
          <w:b/>
          <w:sz w:val="32"/>
          <w:szCs w:val="32"/>
        </w:rPr>
        <w:t>六、</w:t>
      </w:r>
      <w:r w:rsidR="00CC5229" w:rsidRPr="005D13F3">
        <w:rPr>
          <w:rFonts w:ascii="黑体" w:eastAsia="黑体" w:hAnsi="黑体" w:hint="eastAsia"/>
          <w:b/>
          <w:sz w:val="32"/>
          <w:szCs w:val="32"/>
        </w:rPr>
        <w:t>职业教育中“工匠精神”的培育</w:t>
      </w:r>
    </w:p>
    <w:p w:rsidR="00CC5229" w:rsidRPr="005D13F3" w:rsidRDefault="00CC5229" w:rsidP="005D13F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D13F3">
        <w:rPr>
          <w:rFonts w:ascii="仿宋_GB2312" w:eastAsia="仿宋_GB2312" w:hAnsi="仿宋" w:hint="eastAsia"/>
          <w:sz w:val="32"/>
          <w:szCs w:val="32"/>
        </w:rPr>
        <w:t>1</w:t>
      </w:r>
      <w:r w:rsidR="005613E8" w:rsidRPr="005D13F3">
        <w:rPr>
          <w:rFonts w:ascii="仿宋_GB2312" w:eastAsia="仿宋_GB2312" w:hAnsi="仿宋" w:hint="eastAsia"/>
          <w:sz w:val="32"/>
          <w:szCs w:val="32"/>
        </w:rPr>
        <w:t>．</w:t>
      </w:r>
      <w:r w:rsidRPr="005D13F3">
        <w:rPr>
          <w:rFonts w:ascii="仿宋_GB2312" w:eastAsia="仿宋_GB2312" w:hAnsi="仿宋" w:hint="eastAsia"/>
          <w:sz w:val="32"/>
          <w:szCs w:val="32"/>
        </w:rPr>
        <w:t>工匠精神、合格劳动者与职业院校德育目标定位研究</w:t>
      </w:r>
    </w:p>
    <w:p w:rsidR="00CC5229" w:rsidRPr="005D13F3" w:rsidRDefault="0002084A" w:rsidP="005D13F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D13F3">
        <w:rPr>
          <w:rFonts w:ascii="仿宋_GB2312" w:eastAsia="仿宋_GB2312" w:hAnsi="仿宋" w:hint="eastAsia"/>
          <w:sz w:val="32"/>
          <w:szCs w:val="32"/>
        </w:rPr>
        <w:t>2</w:t>
      </w:r>
      <w:r w:rsidR="005613E8" w:rsidRPr="005D13F3">
        <w:rPr>
          <w:rFonts w:ascii="仿宋_GB2312" w:eastAsia="仿宋_GB2312" w:hAnsi="仿宋" w:hint="eastAsia"/>
          <w:sz w:val="32"/>
          <w:szCs w:val="32"/>
        </w:rPr>
        <w:t>．</w:t>
      </w:r>
      <w:r w:rsidR="00CC5229" w:rsidRPr="005D13F3">
        <w:rPr>
          <w:rFonts w:ascii="仿宋_GB2312" w:eastAsia="仿宋_GB2312" w:hAnsi="仿宋" w:hint="eastAsia"/>
          <w:sz w:val="32"/>
          <w:szCs w:val="32"/>
        </w:rPr>
        <w:t>关于职业院校“工匠精神”培育的实践与思考</w:t>
      </w:r>
    </w:p>
    <w:p w:rsidR="00CC5229" w:rsidRPr="005D13F3" w:rsidRDefault="0002084A" w:rsidP="005D13F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D13F3">
        <w:rPr>
          <w:rFonts w:ascii="仿宋_GB2312" w:eastAsia="仿宋_GB2312" w:hAnsi="仿宋" w:hint="eastAsia"/>
          <w:sz w:val="32"/>
          <w:szCs w:val="32"/>
        </w:rPr>
        <w:t>3</w:t>
      </w:r>
      <w:r w:rsidR="005613E8" w:rsidRPr="005D13F3">
        <w:rPr>
          <w:rFonts w:ascii="仿宋_GB2312" w:eastAsia="仿宋_GB2312" w:hAnsi="仿宋" w:hint="eastAsia"/>
          <w:sz w:val="32"/>
          <w:szCs w:val="32"/>
        </w:rPr>
        <w:t>．</w:t>
      </w:r>
      <w:r w:rsidR="00CC5229" w:rsidRPr="005D13F3">
        <w:rPr>
          <w:rFonts w:ascii="仿宋_GB2312" w:eastAsia="仿宋_GB2312" w:hAnsi="仿宋" w:hint="eastAsia"/>
          <w:sz w:val="32"/>
          <w:szCs w:val="32"/>
        </w:rPr>
        <w:t>职业院校学生工匠精神培养的重要性研究</w:t>
      </w:r>
    </w:p>
    <w:p w:rsidR="00CC5229" w:rsidRPr="005D13F3" w:rsidRDefault="0002084A" w:rsidP="005D13F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D13F3">
        <w:rPr>
          <w:rFonts w:ascii="仿宋_GB2312" w:eastAsia="仿宋_GB2312" w:hAnsi="仿宋" w:hint="eastAsia"/>
          <w:sz w:val="32"/>
          <w:szCs w:val="32"/>
        </w:rPr>
        <w:t>4</w:t>
      </w:r>
      <w:r w:rsidR="005613E8" w:rsidRPr="005D13F3">
        <w:rPr>
          <w:rFonts w:ascii="仿宋_GB2312" w:eastAsia="仿宋_GB2312" w:hAnsi="仿宋" w:hint="eastAsia"/>
          <w:sz w:val="32"/>
          <w:szCs w:val="32"/>
        </w:rPr>
        <w:t>．</w:t>
      </w:r>
      <w:r w:rsidR="00CC5229" w:rsidRPr="005D13F3">
        <w:rPr>
          <w:rFonts w:ascii="仿宋_GB2312" w:eastAsia="仿宋_GB2312" w:hAnsi="仿宋" w:hint="eastAsia"/>
          <w:sz w:val="32"/>
          <w:szCs w:val="32"/>
        </w:rPr>
        <w:t>创新职教模式，培养工匠精神的研究</w:t>
      </w:r>
    </w:p>
    <w:p w:rsidR="00CC5229" w:rsidRPr="005D13F3" w:rsidRDefault="0002084A" w:rsidP="005D13F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D13F3">
        <w:rPr>
          <w:rFonts w:ascii="仿宋_GB2312" w:eastAsia="仿宋_GB2312" w:hAnsi="仿宋" w:hint="eastAsia"/>
          <w:sz w:val="32"/>
          <w:szCs w:val="32"/>
        </w:rPr>
        <w:t>5</w:t>
      </w:r>
      <w:r w:rsidR="005613E8" w:rsidRPr="005D13F3">
        <w:rPr>
          <w:rFonts w:ascii="仿宋_GB2312" w:eastAsia="仿宋_GB2312" w:hAnsi="仿宋" w:hint="eastAsia"/>
          <w:sz w:val="32"/>
          <w:szCs w:val="32"/>
        </w:rPr>
        <w:t>．</w:t>
      </w:r>
      <w:r w:rsidR="00CC5229" w:rsidRPr="005D13F3">
        <w:rPr>
          <w:rFonts w:ascii="仿宋_GB2312" w:eastAsia="仿宋_GB2312" w:hAnsi="仿宋" w:hint="eastAsia"/>
          <w:sz w:val="32"/>
          <w:szCs w:val="32"/>
        </w:rPr>
        <w:t>职业院校“工匠精神”培育的路径研究</w:t>
      </w:r>
    </w:p>
    <w:p w:rsidR="00CC5229" w:rsidRPr="005D13F3" w:rsidRDefault="0002084A" w:rsidP="005D13F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D13F3">
        <w:rPr>
          <w:rFonts w:ascii="仿宋_GB2312" w:eastAsia="仿宋_GB2312" w:hAnsi="仿宋" w:hint="eastAsia"/>
          <w:sz w:val="32"/>
          <w:szCs w:val="32"/>
        </w:rPr>
        <w:t>6</w:t>
      </w:r>
      <w:r w:rsidR="005613E8" w:rsidRPr="005D13F3">
        <w:rPr>
          <w:rFonts w:ascii="仿宋_GB2312" w:eastAsia="仿宋_GB2312" w:hAnsi="仿宋" w:hint="eastAsia"/>
          <w:sz w:val="32"/>
          <w:szCs w:val="32"/>
        </w:rPr>
        <w:t>．</w:t>
      </w:r>
      <w:r w:rsidR="00CC5229" w:rsidRPr="005D13F3">
        <w:rPr>
          <w:rFonts w:ascii="仿宋_GB2312" w:eastAsia="仿宋_GB2312" w:hAnsi="仿宋" w:hint="eastAsia"/>
          <w:sz w:val="32"/>
          <w:szCs w:val="32"/>
        </w:rPr>
        <w:t>新常态视域下职业院校学生“工匠精神”培育</w:t>
      </w:r>
      <w:r w:rsidR="00B03D46" w:rsidRPr="005D13F3">
        <w:rPr>
          <w:rFonts w:ascii="仿宋_GB2312" w:eastAsia="仿宋_GB2312" w:hAnsi="仿宋" w:hint="eastAsia"/>
          <w:sz w:val="32"/>
          <w:szCs w:val="32"/>
        </w:rPr>
        <w:t>研究</w:t>
      </w:r>
    </w:p>
    <w:p w:rsidR="00CC5229" w:rsidRPr="005D13F3" w:rsidRDefault="0002084A" w:rsidP="005D13F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D13F3">
        <w:rPr>
          <w:rFonts w:ascii="仿宋_GB2312" w:eastAsia="仿宋_GB2312" w:hAnsi="仿宋" w:hint="eastAsia"/>
          <w:sz w:val="32"/>
          <w:szCs w:val="32"/>
        </w:rPr>
        <w:t>7</w:t>
      </w:r>
      <w:r w:rsidR="005613E8" w:rsidRPr="005D13F3">
        <w:rPr>
          <w:rFonts w:ascii="仿宋_GB2312" w:eastAsia="仿宋_GB2312" w:hAnsi="仿宋" w:hint="eastAsia"/>
          <w:sz w:val="32"/>
          <w:szCs w:val="32"/>
        </w:rPr>
        <w:t>．</w:t>
      </w:r>
      <w:r w:rsidR="00CC5229" w:rsidRPr="005D13F3">
        <w:rPr>
          <w:rFonts w:ascii="仿宋_GB2312" w:eastAsia="仿宋_GB2312" w:hAnsi="仿宋" w:hint="eastAsia"/>
          <w:sz w:val="32"/>
          <w:szCs w:val="32"/>
        </w:rPr>
        <w:t>工匠精神的历史传承与当代培育</w:t>
      </w:r>
      <w:r w:rsidR="00B03D46" w:rsidRPr="005D13F3">
        <w:rPr>
          <w:rFonts w:ascii="仿宋_GB2312" w:eastAsia="仿宋_GB2312" w:hAnsi="仿宋" w:hint="eastAsia"/>
          <w:sz w:val="32"/>
          <w:szCs w:val="32"/>
        </w:rPr>
        <w:t>研究</w:t>
      </w:r>
    </w:p>
    <w:p w:rsidR="005613E8" w:rsidRPr="005D13F3" w:rsidRDefault="005613E8" w:rsidP="005D13F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D13F3">
        <w:rPr>
          <w:rFonts w:ascii="仿宋_GB2312" w:eastAsia="仿宋_GB2312" w:hAnsi="仿宋" w:hint="eastAsia"/>
          <w:sz w:val="32"/>
          <w:szCs w:val="32"/>
        </w:rPr>
        <w:t>8.</w:t>
      </w:r>
      <w:r w:rsidRPr="005D13F3">
        <w:rPr>
          <w:rFonts w:hint="eastAsia"/>
          <w:sz w:val="32"/>
          <w:szCs w:val="32"/>
        </w:rPr>
        <w:t xml:space="preserve"> </w:t>
      </w:r>
      <w:r w:rsidRPr="005D13F3">
        <w:rPr>
          <w:rFonts w:ascii="仿宋_GB2312" w:eastAsia="仿宋_GB2312" w:hAnsi="仿宋" w:hint="eastAsia"/>
          <w:sz w:val="32"/>
          <w:szCs w:val="32"/>
        </w:rPr>
        <w:t>“立德树人”视域下高职院校大学生“工匠精神”培养研究</w:t>
      </w:r>
    </w:p>
    <w:p w:rsidR="005613E8" w:rsidRPr="005D13F3" w:rsidRDefault="005613E8" w:rsidP="005D13F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D13F3">
        <w:rPr>
          <w:rFonts w:ascii="仿宋_GB2312" w:eastAsia="仿宋_GB2312" w:hAnsi="仿宋" w:hint="eastAsia"/>
          <w:sz w:val="32"/>
          <w:szCs w:val="32"/>
        </w:rPr>
        <w:t>9.</w:t>
      </w:r>
      <w:r w:rsidRPr="005D13F3">
        <w:rPr>
          <w:rFonts w:hint="eastAsia"/>
          <w:sz w:val="32"/>
          <w:szCs w:val="32"/>
        </w:rPr>
        <w:t xml:space="preserve"> </w:t>
      </w:r>
      <w:r w:rsidRPr="005D13F3">
        <w:rPr>
          <w:rFonts w:ascii="仿宋_GB2312" w:eastAsia="仿宋_GB2312" w:hAnsi="仿宋" w:hint="eastAsia"/>
          <w:sz w:val="32"/>
          <w:szCs w:val="32"/>
        </w:rPr>
        <w:t>职业院校“中国梦”主题教育活动的有效性研究</w:t>
      </w:r>
    </w:p>
    <w:p w:rsidR="005613E8" w:rsidRPr="005D13F3" w:rsidRDefault="005613E8" w:rsidP="005D13F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D13F3">
        <w:rPr>
          <w:rFonts w:ascii="仿宋_GB2312" w:eastAsia="仿宋_GB2312" w:hAnsi="仿宋" w:hint="eastAsia"/>
          <w:sz w:val="32"/>
          <w:szCs w:val="32"/>
        </w:rPr>
        <w:t>10.“中国制造2025”下职业院校文化育人研究</w:t>
      </w:r>
    </w:p>
    <w:p w:rsidR="005613E8" w:rsidRPr="005D13F3" w:rsidRDefault="005613E8" w:rsidP="005D13F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D13F3">
        <w:rPr>
          <w:rFonts w:ascii="仿宋_GB2312" w:eastAsia="仿宋_GB2312" w:hAnsi="仿宋" w:hint="eastAsia"/>
          <w:sz w:val="32"/>
          <w:szCs w:val="32"/>
        </w:rPr>
        <w:t>11.立德树人视域下高职院校“工匠精神”培育和传承机制研究</w:t>
      </w:r>
    </w:p>
    <w:p w:rsidR="0063320E" w:rsidRPr="005D13F3" w:rsidRDefault="00481B62" w:rsidP="005D13F3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5D13F3">
        <w:rPr>
          <w:rFonts w:ascii="仿宋_GB2312" w:eastAsia="仿宋_GB2312" w:hAnsi="仿宋" w:hint="eastAsia"/>
          <w:sz w:val="32"/>
          <w:szCs w:val="32"/>
        </w:rPr>
        <w:t>12.中国制造视阈下高职学生“工匠精神”协同培育机制构建研究</w:t>
      </w:r>
    </w:p>
    <w:sectPr w:rsidR="0063320E" w:rsidRPr="005D13F3" w:rsidSect="00C25A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2BC" w:rsidRDefault="00BB32BC" w:rsidP="00CC5229">
      <w:r>
        <w:separator/>
      </w:r>
    </w:p>
  </w:endnote>
  <w:endnote w:type="continuationSeparator" w:id="1">
    <w:p w:rsidR="00BB32BC" w:rsidRDefault="00BB32BC" w:rsidP="00CC5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2BC" w:rsidRDefault="00BB32BC" w:rsidP="00CC5229">
      <w:r>
        <w:separator/>
      </w:r>
    </w:p>
  </w:footnote>
  <w:footnote w:type="continuationSeparator" w:id="1">
    <w:p w:rsidR="00BB32BC" w:rsidRDefault="00BB32BC" w:rsidP="00CC52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D72BC"/>
    <w:multiLevelType w:val="hybridMultilevel"/>
    <w:tmpl w:val="9558D020"/>
    <w:lvl w:ilvl="0" w:tplc="772AE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1047D2"/>
    <w:multiLevelType w:val="hybridMultilevel"/>
    <w:tmpl w:val="2A347B7E"/>
    <w:lvl w:ilvl="0" w:tplc="27125FF8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AC2076"/>
    <w:multiLevelType w:val="hybridMultilevel"/>
    <w:tmpl w:val="B544A5D4"/>
    <w:lvl w:ilvl="0" w:tplc="45564AF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5E62"/>
    <w:rsid w:val="0002084A"/>
    <w:rsid w:val="000B72D1"/>
    <w:rsid w:val="000C0DF6"/>
    <w:rsid w:val="000F7E6C"/>
    <w:rsid w:val="00132F0A"/>
    <w:rsid w:val="001E250D"/>
    <w:rsid w:val="001F3EF4"/>
    <w:rsid w:val="0021677D"/>
    <w:rsid w:val="00272566"/>
    <w:rsid w:val="002F5434"/>
    <w:rsid w:val="003140A9"/>
    <w:rsid w:val="00370A3D"/>
    <w:rsid w:val="003853D0"/>
    <w:rsid w:val="003F06E4"/>
    <w:rsid w:val="0040009C"/>
    <w:rsid w:val="00416775"/>
    <w:rsid w:val="00481B62"/>
    <w:rsid w:val="004D16E9"/>
    <w:rsid w:val="0051258F"/>
    <w:rsid w:val="005613E8"/>
    <w:rsid w:val="005927E0"/>
    <w:rsid w:val="005D13F3"/>
    <w:rsid w:val="005E6F1B"/>
    <w:rsid w:val="0063320E"/>
    <w:rsid w:val="006B3116"/>
    <w:rsid w:val="00703713"/>
    <w:rsid w:val="00720E19"/>
    <w:rsid w:val="00760596"/>
    <w:rsid w:val="0077029F"/>
    <w:rsid w:val="007F1CED"/>
    <w:rsid w:val="007F262A"/>
    <w:rsid w:val="008077F8"/>
    <w:rsid w:val="00812DCE"/>
    <w:rsid w:val="00840E9A"/>
    <w:rsid w:val="008671A9"/>
    <w:rsid w:val="00874885"/>
    <w:rsid w:val="008B605B"/>
    <w:rsid w:val="008E791F"/>
    <w:rsid w:val="00947A99"/>
    <w:rsid w:val="009A6D18"/>
    <w:rsid w:val="009C65A7"/>
    <w:rsid w:val="00A43537"/>
    <w:rsid w:val="00A82912"/>
    <w:rsid w:val="00A974AE"/>
    <w:rsid w:val="00AD30D4"/>
    <w:rsid w:val="00B03D46"/>
    <w:rsid w:val="00B1667E"/>
    <w:rsid w:val="00B829E1"/>
    <w:rsid w:val="00BB32BC"/>
    <w:rsid w:val="00BD6E26"/>
    <w:rsid w:val="00C25A33"/>
    <w:rsid w:val="00CA6705"/>
    <w:rsid w:val="00CB3AF1"/>
    <w:rsid w:val="00CB76A2"/>
    <w:rsid w:val="00CC5229"/>
    <w:rsid w:val="00D230B3"/>
    <w:rsid w:val="00D60E75"/>
    <w:rsid w:val="00D642AC"/>
    <w:rsid w:val="00D947B8"/>
    <w:rsid w:val="00DD5DC8"/>
    <w:rsid w:val="00E07E23"/>
    <w:rsid w:val="00E1306F"/>
    <w:rsid w:val="00E15E62"/>
    <w:rsid w:val="00E16F63"/>
    <w:rsid w:val="00E21877"/>
    <w:rsid w:val="00ED16B6"/>
    <w:rsid w:val="00FB2021"/>
    <w:rsid w:val="00FC5E9B"/>
    <w:rsid w:val="00FC6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A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5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52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5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522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0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0D4"/>
    <w:rPr>
      <w:sz w:val="18"/>
      <w:szCs w:val="18"/>
    </w:rPr>
  </w:style>
  <w:style w:type="paragraph" w:styleId="a6">
    <w:name w:val="List Paragraph"/>
    <w:basedOn w:val="a"/>
    <w:uiPriority w:val="34"/>
    <w:qFormat/>
    <w:rsid w:val="00E16F6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52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52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52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522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0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0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6AD84-69DD-411E-AAF8-449FE5641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300</Words>
  <Characters>1714</Characters>
  <Application>Microsoft Office Word</Application>
  <DocSecurity>0</DocSecurity>
  <Lines>14</Lines>
  <Paragraphs>4</Paragraphs>
  <ScaleCrop>false</ScaleCrop>
  <Company>微软中国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35</cp:revision>
  <cp:lastPrinted>2018-03-15T08:04:00Z</cp:lastPrinted>
  <dcterms:created xsi:type="dcterms:W3CDTF">2017-01-09T09:12:00Z</dcterms:created>
  <dcterms:modified xsi:type="dcterms:W3CDTF">2018-04-03T07:34:00Z</dcterms:modified>
</cp:coreProperties>
</file>